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952" w:rsidRDefault="00E90952" w:rsidP="00E90952">
      <w:pPr>
        <w:pStyle w:val="Heading2"/>
        <w:jc w:val="center"/>
      </w:pPr>
      <w:r>
        <w:t>Summarizing to Comprehend Learning Experience Plan</w:t>
      </w:r>
    </w:p>
    <w:p w:rsidR="00E90952" w:rsidRPr="00877054" w:rsidRDefault="00E90952" w:rsidP="00E90952">
      <w:pPr>
        <w:spacing w:line="240" w:lineRule="auto"/>
      </w:pPr>
    </w:p>
    <w:p w:rsidR="00E90952" w:rsidRPr="00877054" w:rsidRDefault="00E90952" w:rsidP="00E90952">
      <w:pPr>
        <w:spacing w:line="240" w:lineRule="auto"/>
      </w:pPr>
      <w:r>
        <w:t xml:space="preserve">Subject: </w:t>
      </w:r>
      <w:r>
        <w:tab/>
        <w:t>Biology</w:t>
      </w:r>
      <w:r>
        <w:tab/>
      </w:r>
      <w:r>
        <w:tab/>
      </w:r>
      <w:r>
        <w:tab/>
      </w:r>
      <w:r>
        <w:tab/>
      </w:r>
      <w:r>
        <w:tab/>
      </w:r>
      <w:r>
        <w:tab/>
      </w:r>
      <w:r>
        <w:tab/>
      </w:r>
      <w:r w:rsidRPr="00877054">
        <w:t xml:space="preserve">Grade level: </w:t>
      </w:r>
      <w:r w:rsidRPr="00877054">
        <w:tab/>
        <w:t>8</w:t>
      </w:r>
      <w:r>
        <w:t xml:space="preserve"> </w:t>
      </w:r>
    </w:p>
    <w:p w:rsidR="00E90952" w:rsidRPr="00877054" w:rsidRDefault="00E90952" w:rsidP="00E90952">
      <w:pPr>
        <w:spacing w:line="240" w:lineRule="auto"/>
      </w:pPr>
      <w:r w:rsidRPr="00877054">
        <w:t>Unit</w:t>
      </w:r>
      <w:r>
        <w:t xml:space="preserve">: </w:t>
      </w:r>
      <w:r>
        <w:tab/>
      </w:r>
      <w:r>
        <w:tab/>
        <w:t>Endocrine System</w:t>
      </w:r>
      <w:r>
        <w:tab/>
      </w:r>
      <w:r>
        <w:tab/>
      </w:r>
      <w:r>
        <w:tab/>
      </w:r>
      <w:r>
        <w:tab/>
      </w:r>
      <w:r>
        <w:tab/>
      </w:r>
      <w:r w:rsidRPr="00877054">
        <w:t xml:space="preserve">Theme: </w:t>
      </w:r>
      <w:r w:rsidRPr="00877054">
        <w:tab/>
        <w:t>Fear</w:t>
      </w:r>
    </w:p>
    <w:p w:rsidR="00E90952" w:rsidRPr="00877054" w:rsidRDefault="00E90952" w:rsidP="00E90952">
      <w:pPr>
        <w:spacing w:line="240" w:lineRule="auto"/>
        <w:ind w:left="1440" w:hanging="1440"/>
      </w:pPr>
      <w:r w:rsidRPr="00877054">
        <w:t xml:space="preserve">Topic: </w:t>
      </w:r>
      <w:r>
        <w:tab/>
        <w:t>Hormonal Response to Fear</w:t>
      </w:r>
    </w:p>
    <w:p w:rsidR="00E90952" w:rsidRDefault="00E90952" w:rsidP="00E90952">
      <w:pPr>
        <w:jc w:val="both"/>
        <w:rPr>
          <w:rFonts w:cs="Calibri"/>
          <w:u w:val="single"/>
        </w:rPr>
      </w:pPr>
    </w:p>
    <w:p w:rsidR="00E90952" w:rsidRPr="003F1669" w:rsidRDefault="00E90952" w:rsidP="00E90952">
      <w:pPr>
        <w:jc w:val="both"/>
        <w:rPr>
          <w:rFonts w:cs="Calibri"/>
          <w:u w:val="single"/>
        </w:rPr>
      </w:pPr>
      <w:r w:rsidRPr="003F1669">
        <w:rPr>
          <w:rFonts w:cs="Calibri"/>
          <w:u w:val="single"/>
        </w:rPr>
        <w:t>Content Standards:</w:t>
      </w:r>
    </w:p>
    <w:p w:rsidR="00E90952" w:rsidRPr="007F07F6" w:rsidRDefault="00E90952" w:rsidP="00E90952">
      <w:pPr>
        <w:ind w:left="1440" w:hanging="1440"/>
        <w:jc w:val="both"/>
        <w:rPr>
          <w:rFonts w:asciiTheme="majorHAnsi" w:hAnsiTheme="majorHAnsi" w:cs="Calibri"/>
        </w:rPr>
      </w:pPr>
      <w:r w:rsidRPr="00CF5F92">
        <w:rPr>
          <w:rFonts w:cs="Calibri"/>
        </w:rPr>
        <w:t xml:space="preserve">Standard 4: </w:t>
      </w:r>
      <w:r w:rsidRPr="00CF5F92">
        <w:rPr>
          <w:rFonts w:cs="Calibri"/>
        </w:rPr>
        <w:tab/>
        <w:t xml:space="preserve">Students will understand and apply scientific concepts, principles, and theories pertaining to the physical setting and living environment and recognize the </w:t>
      </w:r>
      <w:r w:rsidRPr="007F07F6">
        <w:rPr>
          <w:rFonts w:asciiTheme="majorHAnsi" w:hAnsiTheme="majorHAnsi" w:cs="Calibri"/>
        </w:rPr>
        <w:t xml:space="preserve">historical development in ideas in science. </w:t>
      </w:r>
    </w:p>
    <w:p w:rsidR="00E90952" w:rsidRPr="007F07F6" w:rsidRDefault="00E90952" w:rsidP="00E90952">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40" w:hanging="1440"/>
        <w:rPr>
          <w:rFonts w:asciiTheme="majorHAnsi" w:hAnsiTheme="majorHAnsi" w:cs="Calibri"/>
        </w:rPr>
      </w:pPr>
    </w:p>
    <w:p w:rsidR="00E90952" w:rsidRPr="003F1669" w:rsidRDefault="00E90952" w:rsidP="00E90952">
      <w:pPr>
        <w:jc w:val="both"/>
        <w:rPr>
          <w:rFonts w:asciiTheme="majorHAnsi" w:eastAsiaTheme="minorHAnsi" w:hAnsiTheme="majorHAnsi" w:cs="Perpetua"/>
          <w:b/>
          <w:bCs/>
          <w:color w:val="000000"/>
          <w:szCs w:val="21"/>
          <w:u w:val="single"/>
        </w:rPr>
      </w:pPr>
      <w:r w:rsidRPr="003F1669">
        <w:rPr>
          <w:rFonts w:cs="Calibri"/>
          <w:u w:val="single"/>
        </w:rPr>
        <w:t>Literacy Standards (Grade Level 6-8):</w:t>
      </w:r>
    </w:p>
    <w:p w:rsidR="00E90952" w:rsidRPr="00B8063C" w:rsidRDefault="00E90952" w:rsidP="00E909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hanging="560"/>
        <w:jc w:val="both"/>
        <w:rPr>
          <w:rFonts w:asciiTheme="majorHAnsi" w:eastAsiaTheme="minorHAnsi" w:hAnsiTheme="majorHAnsi" w:cs="Perpetua"/>
          <w:color w:val="000000"/>
          <w:szCs w:val="20"/>
        </w:rPr>
      </w:pPr>
      <w:r>
        <w:rPr>
          <w:rFonts w:asciiTheme="majorHAnsi" w:eastAsiaTheme="minorHAnsi" w:hAnsiTheme="majorHAnsi" w:cs="Perpetua"/>
          <w:b/>
          <w:bCs/>
          <w:color w:val="000000"/>
          <w:szCs w:val="21"/>
        </w:rPr>
        <w:t>R</w:t>
      </w:r>
      <w:r w:rsidRPr="00B8063C">
        <w:rPr>
          <w:rFonts w:asciiTheme="majorHAnsi" w:eastAsiaTheme="minorHAnsi" w:hAnsiTheme="majorHAnsi" w:cs="Perpetua"/>
          <w:b/>
          <w:bCs/>
          <w:color w:val="000000"/>
          <w:szCs w:val="21"/>
        </w:rPr>
        <w:t>2.</w:t>
      </w:r>
      <w:r w:rsidRPr="00B8063C">
        <w:rPr>
          <w:rFonts w:asciiTheme="majorHAnsi" w:eastAsiaTheme="minorHAnsi" w:hAnsiTheme="majorHAnsi" w:cs="Perpetua"/>
          <w:b/>
          <w:bCs/>
          <w:color w:val="000000"/>
          <w:szCs w:val="21"/>
        </w:rPr>
        <w:tab/>
      </w:r>
      <w:r w:rsidRPr="00B8063C">
        <w:rPr>
          <w:rFonts w:asciiTheme="majorHAnsi" w:eastAsiaTheme="minorHAnsi" w:hAnsiTheme="majorHAnsi" w:cs="Perpetua"/>
          <w:color w:val="000000"/>
          <w:szCs w:val="20"/>
        </w:rPr>
        <w:t>Determine the central ideas or conclusions of a text; provide an accurate summary of the text distinct from prior knowledge or opinions.</w:t>
      </w:r>
    </w:p>
    <w:p w:rsidR="00E90952" w:rsidRPr="00B8063C" w:rsidRDefault="00E90952" w:rsidP="00E909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hanging="560"/>
        <w:jc w:val="both"/>
        <w:rPr>
          <w:rFonts w:asciiTheme="majorHAnsi" w:eastAsiaTheme="minorHAnsi" w:hAnsiTheme="majorHAnsi" w:cs="Perpetua"/>
          <w:color w:val="000000"/>
          <w:szCs w:val="20"/>
        </w:rPr>
      </w:pPr>
      <w:r>
        <w:rPr>
          <w:rFonts w:asciiTheme="majorHAnsi" w:eastAsiaTheme="minorHAnsi" w:hAnsiTheme="majorHAnsi" w:cs="Perpetua"/>
          <w:b/>
          <w:bCs/>
          <w:color w:val="000000"/>
          <w:szCs w:val="21"/>
        </w:rPr>
        <w:t>R</w:t>
      </w:r>
      <w:r w:rsidRPr="00B8063C">
        <w:rPr>
          <w:rFonts w:asciiTheme="majorHAnsi" w:eastAsiaTheme="minorHAnsi" w:hAnsiTheme="majorHAnsi" w:cs="Perpetua"/>
          <w:b/>
          <w:bCs/>
          <w:color w:val="000000"/>
          <w:szCs w:val="21"/>
        </w:rPr>
        <w:t>4.</w:t>
      </w:r>
      <w:r w:rsidRPr="00B8063C">
        <w:rPr>
          <w:rFonts w:asciiTheme="majorHAnsi" w:eastAsiaTheme="minorHAnsi" w:hAnsiTheme="majorHAnsi" w:cs="Perpetua"/>
          <w:b/>
          <w:bCs/>
          <w:color w:val="000000"/>
          <w:szCs w:val="21"/>
        </w:rPr>
        <w:tab/>
      </w:r>
      <w:r w:rsidRPr="00B8063C">
        <w:rPr>
          <w:rFonts w:asciiTheme="majorHAnsi" w:eastAsiaTheme="minorHAnsi" w:hAnsiTheme="majorHAnsi" w:cs="Perpetua"/>
          <w:color w:val="000000"/>
          <w:szCs w:val="20"/>
        </w:rPr>
        <w:t xml:space="preserve">Determine the meaning of symbols, key terms, and other domain-specific words and phrases as they are used in a specific scientific or technical context relevant to </w:t>
      </w:r>
      <w:r w:rsidRPr="00B8063C">
        <w:rPr>
          <w:rFonts w:asciiTheme="majorHAnsi" w:eastAsiaTheme="minorHAnsi" w:hAnsiTheme="majorHAnsi" w:cs="Perpetua"/>
          <w:i/>
          <w:iCs/>
          <w:color w:val="000000"/>
          <w:szCs w:val="20"/>
        </w:rPr>
        <w:t>grades 6– 8 texts and topics</w:t>
      </w:r>
      <w:r w:rsidRPr="00B8063C">
        <w:rPr>
          <w:rFonts w:asciiTheme="majorHAnsi" w:eastAsiaTheme="minorHAnsi" w:hAnsiTheme="majorHAnsi" w:cs="Perpetua"/>
          <w:color w:val="000000"/>
          <w:szCs w:val="20"/>
        </w:rPr>
        <w:t>.</w:t>
      </w:r>
    </w:p>
    <w:p w:rsidR="00E90952" w:rsidRPr="00B8063C" w:rsidRDefault="00E90952" w:rsidP="00E909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hanging="560"/>
        <w:jc w:val="both"/>
        <w:rPr>
          <w:rFonts w:asciiTheme="majorHAnsi" w:eastAsiaTheme="minorHAnsi" w:hAnsiTheme="majorHAnsi" w:cs="Perpetua"/>
          <w:color w:val="000000"/>
          <w:szCs w:val="20"/>
        </w:rPr>
      </w:pPr>
      <w:r>
        <w:rPr>
          <w:rFonts w:asciiTheme="majorHAnsi" w:eastAsiaTheme="minorHAnsi" w:hAnsiTheme="majorHAnsi" w:cs="Perpetua"/>
          <w:b/>
          <w:bCs/>
          <w:color w:val="000000"/>
          <w:szCs w:val="21"/>
        </w:rPr>
        <w:t>R</w:t>
      </w:r>
      <w:r w:rsidRPr="00B8063C">
        <w:rPr>
          <w:rFonts w:asciiTheme="majorHAnsi" w:eastAsiaTheme="minorHAnsi" w:hAnsiTheme="majorHAnsi" w:cs="Perpetua"/>
          <w:b/>
          <w:bCs/>
          <w:color w:val="000000"/>
          <w:szCs w:val="21"/>
        </w:rPr>
        <w:t>7.</w:t>
      </w:r>
      <w:r w:rsidRPr="00B8063C">
        <w:rPr>
          <w:rFonts w:asciiTheme="majorHAnsi" w:eastAsiaTheme="minorHAnsi" w:hAnsiTheme="majorHAnsi" w:cs="Perpetua"/>
          <w:b/>
          <w:bCs/>
          <w:color w:val="000000"/>
          <w:szCs w:val="21"/>
        </w:rPr>
        <w:tab/>
      </w:r>
      <w:r w:rsidRPr="00B8063C">
        <w:rPr>
          <w:rFonts w:asciiTheme="majorHAnsi" w:eastAsiaTheme="minorHAnsi" w:hAnsiTheme="majorHAnsi" w:cs="Perpetua"/>
          <w:color w:val="000000"/>
          <w:szCs w:val="20"/>
        </w:rPr>
        <w:t>Integrate quantitative or technical information expressed in words in a text with a version of that information expressed visually (e.g., in a flowchart, diagram, model, graph, or table).</w:t>
      </w:r>
    </w:p>
    <w:p w:rsidR="00E90952" w:rsidRDefault="00E90952" w:rsidP="00E90952">
      <w:pPr>
        <w:tabs>
          <w:tab w:val="left" w:pos="540"/>
        </w:tabs>
        <w:ind w:left="540" w:hanging="540"/>
        <w:jc w:val="both"/>
        <w:rPr>
          <w:rFonts w:asciiTheme="majorHAnsi" w:eastAsiaTheme="minorHAnsi" w:hAnsiTheme="majorHAnsi" w:cs="Perpetua"/>
          <w:color w:val="000000"/>
          <w:szCs w:val="20"/>
        </w:rPr>
      </w:pPr>
      <w:r>
        <w:rPr>
          <w:rFonts w:asciiTheme="majorHAnsi" w:eastAsiaTheme="minorHAnsi" w:hAnsiTheme="majorHAnsi" w:cs="Franklin Gothic Book"/>
          <w:b/>
          <w:iCs/>
          <w:color w:val="000000"/>
          <w:szCs w:val="18"/>
        </w:rPr>
        <w:t>R</w:t>
      </w:r>
      <w:r w:rsidRPr="00B8063C">
        <w:rPr>
          <w:rFonts w:asciiTheme="majorHAnsi" w:eastAsiaTheme="minorHAnsi" w:hAnsiTheme="majorHAnsi" w:cs="Perpetua"/>
          <w:b/>
          <w:bCs/>
          <w:color w:val="000000"/>
          <w:szCs w:val="21"/>
        </w:rPr>
        <w:t>10.</w:t>
      </w:r>
      <w:r>
        <w:rPr>
          <w:rFonts w:asciiTheme="majorHAnsi" w:eastAsiaTheme="minorHAnsi" w:hAnsiTheme="majorHAnsi" w:cs="Perpetua"/>
          <w:b/>
          <w:bCs/>
          <w:color w:val="000000"/>
          <w:szCs w:val="21"/>
        </w:rPr>
        <w:tab/>
      </w:r>
      <w:r w:rsidRPr="00B8063C">
        <w:rPr>
          <w:rFonts w:asciiTheme="majorHAnsi" w:eastAsiaTheme="minorHAnsi" w:hAnsiTheme="majorHAnsi" w:cs="Perpetua"/>
          <w:color w:val="000000"/>
          <w:szCs w:val="20"/>
        </w:rPr>
        <w:t>By the end of grade 8, read and comprehend science/technical texts in the grades 6–8 text complexity band independently and proficiently.</w:t>
      </w:r>
    </w:p>
    <w:p w:rsidR="00E90952" w:rsidRPr="00B8063C" w:rsidRDefault="00E90952" w:rsidP="00E909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hanging="540"/>
        <w:jc w:val="both"/>
        <w:rPr>
          <w:rFonts w:asciiTheme="majorHAnsi" w:eastAsiaTheme="minorHAnsi" w:hAnsiTheme="majorHAnsi" w:cs="Perpetua"/>
          <w:b/>
          <w:bCs/>
          <w:color w:val="000000"/>
          <w:szCs w:val="20"/>
        </w:rPr>
      </w:pPr>
      <w:r w:rsidRPr="00B8063C">
        <w:rPr>
          <w:rFonts w:asciiTheme="majorHAnsi" w:eastAsiaTheme="minorHAnsi" w:hAnsiTheme="majorHAnsi" w:cs="Perpetua"/>
          <w:b/>
          <w:bCs/>
          <w:color w:val="000000"/>
          <w:szCs w:val="20"/>
        </w:rPr>
        <w:t>W4.</w:t>
      </w:r>
      <w:r w:rsidRPr="00B8063C">
        <w:rPr>
          <w:rFonts w:asciiTheme="majorHAnsi" w:eastAsiaTheme="minorHAnsi" w:hAnsiTheme="majorHAnsi" w:cs="Perpetua"/>
          <w:b/>
          <w:bCs/>
          <w:color w:val="000000"/>
          <w:szCs w:val="20"/>
        </w:rPr>
        <w:tab/>
      </w:r>
      <w:r w:rsidRPr="00B8063C">
        <w:rPr>
          <w:rFonts w:asciiTheme="majorHAnsi" w:eastAsiaTheme="minorHAnsi" w:hAnsiTheme="majorHAnsi" w:cs="Perpetua"/>
          <w:color w:val="000000"/>
          <w:szCs w:val="20"/>
        </w:rPr>
        <w:t>Produce clear and coherent writing in which the development, organization, and style are appropriate to task, purpose, and audience.</w:t>
      </w:r>
    </w:p>
    <w:p w:rsidR="00E90952" w:rsidRDefault="00E90952" w:rsidP="00E90952">
      <w:pPr>
        <w:tabs>
          <w:tab w:val="left" w:pos="540"/>
        </w:tabs>
        <w:ind w:left="540" w:hanging="540"/>
        <w:jc w:val="both"/>
        <w:rPr>
          <w:rFonts w:asciiTheme="majorHAnsi" w:eastAsiaTheme="minorHAnsi" w:hAnsiTheme="majorHAnsi" w:cs="Perpetua"/>
          <w:color w:val="000000"/>
          <w:szCs w:val="20"/>
        </w:rPr>
      </w:pPr>
      <w:r w:rsidRPr="00B8063C">
        <w:rPr>
          <w:rFonts w:asciiTheme="majorHAnsi" w:eastAsiaTheme="minorHAnsi" w:hAnsiTheme="majorHAnsi" w:cs="Perpetua"/>
          <w:b/>
          <w:color w:val="000000"/>
          <w:szCs w:val="20"/>
        </w:rPr>
        <w:t>W9.</w:t>
      </w:r>
      <w:r w:rsidRPr="00B8063C">
        <w:rPr>
          <w:rFonts w:asciiTheme="majorHAnsi" w:eastAsiaTheme="minorHAnsi" w:hAnsiTheme="majorHAnsi" w:cs="Perpetua"/>
          <w:color w:val="000000"/>
          <w:szCs w:val="20"/>
        </w:rPr>
        <w:tab/>
        <w:t>Draw evidence from informational texts to support ana</w:t>
      </w:r>
      <w:r>
        <w:rPr>
          <w:rFonts w:asciiTheme="majorHAnsi" w:eastAsiaTheme="minorHAnsi" w:hAnsiTheme="majorHAnsi" w:cs="Perpetua"/>
          <w:color w:val="000000"/>
          <w:szCs w:val="20"/>
        </w:rPr>
        <w:t>lysis, reflection, and research.</w:t>
      </w:r>
    </w:p>
    <w:p w:rsidR="00E90952" w:rsidRDefault="00E90952" w:rsidP="00E90952">
      <w:pPr>
        <w:tabs>
          <w:tab w:val="left" w:pos="540"/>
        </w:tabs>
        <w:ind w:left="540" w:hanging="540"/>
        <w:jc w:val="both"/>
        <w:rPr>
          <w:rFonts w:asciiTheme="majorHAnsi" w:eastAsiaTheme="minorHAnsi" w:hAnsiTheme="majorHAnsi" w:cs="Perpetua"/>
          <w:b/>
          <w:color w:val="000000"/>
          <w:szCs w:val="20"/>
        </w:rPr>
      </w:pPr>
      <w:r>
        <w:rPr>
          <w:rFonts w:asciiTheme="majorHAnsi" w:eastAsiaTheme="minorHAnsi" w:hAnsiTheme="majorHAnsi" w:cs="Perpetua"/>
          <w:b/>
          <w:color w:val="000000"/>
          <w:szCs w:val="20"/>
        </w:rPr>
        <w:t>Theme Description/Relevance to 8</w:t>
      </w:r>
      <w:r w:rsidRPr="00D86BF1">
        <w:rPr>
          <w:rFonts w:asciiTheme="majorHAnsi" w:eastAsiaTheme="minorHAnsi" w:hAnsiTheme="majorHAnsi" w:cs="Perpetua"/>
          <w:b/>
          <w:color w:val="000000"/>
          <w:szCs w:val="20"/>
          <w:vertAlign w:val="superscript"/>
        </w:rPr>
        <w:t>th</w:t>
      </w:r>
      <w:r>
        <w:rPr>
          <w:rFonts w:asciiTheme="majorHAnsi" w:eastAsiaTheme="minorHAnsi" w:hAnsiTheme="majorHAnsi" w:cs="Perpetua"/>
          <w:b/>
          <w:color w:val="000000"/>
          <w:szCs w:val="20"/>
        </w:rPr>
        <w:t xml:space="preserve"> Graders:</w:t>
      </w:r>
    </w:p>
    <w:p w:rsidR="00E90952" w:rsidRDefault="00E90952" w:rsidP="00E90952">
      <w:pPr>
        <w:ind w:firstLine="720"/>
        <w:jc w:val="both"/>
        <w:rPr>
          <w:rFonts w:cs="Arial"/>
          <w:color w:val="1A1A1A"/>
          <w:szCs w:val="26"/>
        </w:rPr>
      </w:pPr>
      <w:r w:rsidRPr="000334AE">
        <w:t xml:space="preserve">Everyone experiences fear. Fear of whatever or whoever it may be is expressed in many ways. This theme explores the different effects fear has on the body, both physically and psychologically. </w:t>
      </w:r>
      <w:r w:rsidRPr="000334AE">
        <w:rPr>
          <w:rFonts w:cs="Arial"/>
          <w:color w:val="1A1A1A"/>
          <w:szCs w:val="26"/>
        </w:rPr>
        <w:t xml:space="preserve">On a day-to-day basis we experience anxiety due to exposure to stressors.  </w:t>
      </w:r>
      <w:r w:rsidRPr="000334AE">
        <w:t xml:space="preserve">Fear tends to lead to irrational thinking, or not being </w:t>
      </w:r>
      <w:r>
        <w:t xml:space="preserve">able to think or act at all as well as </w:t>
      </w:r>
      <w:r w:rsidRPr="000334AE">
        <w:t xml:space="preserve">anxiety. </w:t>
      </w:r>
      <w:r>
        <w:rPr>
          <w:rFonts w:cs="Arial"/>
          <w:color w:val="1A1A1A"/>
          <w:szCs w:val="26"/>
        </w:rPr>
        <w:t>At the end of this theme students will be expected to answer: H</w:t>
      </w:r>
      <w:r w:rsidRPr="000334AE">
        <w:rPr>
          <w:rFonts w:cs="Arial"/>
          <w:color w:val="1A1A1A"/>
          <w:szCs w:val="26"/>
        </w:rPr>
        <w:t xml:space="preserve">ow </w:t>
      </w:r>
      <w:r w:rsidRPr="00D86BF1">
        <w:rPr>
          <w:rFonts w:cs="Arial"/>
          <w:color w:val="1A1A1A"/>
          <w:szCs w:val="26"/>
        </w:rPr>
        <w:t xml:space="preserve">can we gain control over our fear(s)? </w:t>
      </w:r>
      <w:r w:rsidRPr="00D86BF1">
        <w:rPr>
          <w:rFonts w:cs="Arial"/>
          <w:color w:val="1A1A1A"/>
          <w:szCs w:val="26"/>
        </w:rPr>
        <w:tab/>
      </w:r>
      <w:r w:rsidRPr="00D86BF1">
        <w:rPr>
          <w:rFonts w:cs="Arial"/>
          <w:color w:val="1A1A1A"/>
          <w:szCs w:val="26"/>
        </w:rPr>
        <w:tab/>
      </w:r>
      <w:r w:rsidRPr="00D86BF1">
        <w:rPr>
          <w:rFonts w:cs="Arial"/>
          <w:color w:val="1A1A1A"/>
          <w:szCs w:val="26"/>
        </w:rPr>
        <w:tab/>
      </w:r>
      <w:r w:rsidRPr="00D86BF1">
        <w:rPr>
          <w:rFonts w:cs="Arial"/>
          <w:color w:val="1A1A1A"/>
          <w:szCs w:val="26"/>
        </w:rPr>
        <w:tab/>
      </w:r>
      <w:r w:rsidRPr="00D86BF1">
        <w:rPr>
          <w:rFonts w:cs="Arial"/>
          <w:color w:val="1A1A1A"/>
          <w:szCs w:val="26"/>
        </w:rPr>
        <w:tab/>
      </w:r>
      <w:r w:rsidRPr="00D86BF1">
        <w:rPr>
          <w:rFonts w:cs="Arial"/>
          <w:color w:val="1A1A1A"/>
          <w:szCs w:val="26"/>
        </w:rPr>
        <w:tab/>
      </w:r>
      <w:r w:rsidRPr="00D86BF1">
        <w:rPr>
          <w:rFonts w:cs="Arial"/>
          <w:color w:val="1A1A1A"/>
          <w:szCs w:val="26"/>
        </w:rPr>
        <w:tab/>
      </w:r>
      <w:r w:rsidRPr="00D86BF1">
        <w:rPr>
          <w:rFonts w:cs="Arial"/>
          <w:color w:val="1A1A1A"/>
          <w:szCs w:val="26"/>
        </w:rPr>
        <w:tab/>
      </w:r>
      <w:r w:rsidRPr="00D86BF1">
        <w:rPr>
          <w:rFonts w:cs="Arial"/>
          <w:color w:val="1A1A1A"/>
          <w:szCs w:val="26"/>
        </w:rPr>
        <w:tab/>
      </w:r>
      <w:r>
        <w:rPr>
          <w:rFonts w:cs="Arial"/>
          <w:color w:val="1A1A1A"/>
          <w:szCs w:val="26"/>
        </w:rPr>
        <w:tab/>
      </w:r>
      <w:r>
        <w:rPr>
          <w:rFonts w:cs="Arial"/>
          <w:color w:val="1A1A1A"/>
          <w:szCs w:val="26"/>
        </w:rPr>
        <w:tab/>
      </w:r>
      <w:r w:rsidRPr="00D86BF1">
        <w:rPr>
          <w:rFonts w:cs="Arial"/>
          <w:color w:val="1A1A1A"/>
          <w:szCs w:val="26"/>
        </w:rPr>
        <w:t xml:space="preserve">This particular lesson is designed to introduce the physical components of fear on the anatomical level. </w:t>
      </w:r>
      <w:r>
        <w:rPr>
          <w:rFonts w:cs="Arial"/>
          <w:color w:val="1A1A1A"/>
          <w:szCs w:val="26"/>
        </w:rPr>
        <w:t>It</w:t>
      </w:r>
      <w:r w:rsidRPr="00D86BF1">
        <w:rPr>
          <w:rFonts w:cs="Arial"/>
          <w:color w:val="1A1A1A"/>
          <w:szCs w:val="26"/>
        </w:rPr>
        <w:t xml:space="preserve"> is also intended </w:t>
      </w:r>
      <w:r>
        <w:rPr>
          <w:rFonts w:cs="Arial"/>
          <w:color w:val="1A1A1A"/>
          <w:szCs w:val="26"/>
        </w:rPr>
        <w:t>specifically f</w:t>
      </w:r>
      <w:r w:rsidRPr="00D86BF1">
        <w:rPr>
          <w:rFonts w:cs="Arial"/>
          <w:color w:val="1A1A1A"/>
          <w:szCs w:val="26"/>
        </w:rPr>
        <w:t>or Eighth graders because they are much more mature (both psychologically and physically) than their 6</w:t>
      </w:r>
      <w:r w:rsidRPr="00D86BF1">
        <w:rPr>
          <w:rFonts w:cs="Arial"/>
          <w:color w:val="1A1A1A"/>
          <w:szCs w:val="26"/>
          <w:vertAlign w:val="superscript"/>
        </w:rPr>
        <w:t>th</w:t>
      </w:r>
      <w:r w:rsidRPr="00D86BF1">
        <w:rPr>
          <w:rFonts w:cs="Arial"/>
          <w:color w:val="1A1A1A"/>
          <w:szCs w:val="26"/>
        </w:rPr>
        <w:t xml:space="preserve"> and 7</w:t>
      </w:r>
      <w:r w:rsidRPr="00D86BF1">
        <w:rPr>
          <w:rFonts w:cs="Arial"/>
          <w:color w:val="1A1A1A"/>
          <w:szCs w:val="26"/>
          <w:vertAlign w:val="superscript"/>
        </w:rPr>
        <w:t>th</w:t>
      </w:r>
      <w:r w:rsidRPr="00D86BF1">
        <w:rPr>
          <w:rFonts w:cs="Arial"/>
          <w:color w:val="1A1A1A"/>
          <w:szCs w:val="26"/>
        </w:rPr>
        <w:t xml:space="preserve"> grade counterparts. Most will go into high school after 8</w:t>
      </w:r>
      <w:r w:rsidRPr="00D86BF1">
        <w:rPr>
          <w:rFonts w:cs="Arial"/>
          <w:color w:val="1A1A1A"/>
          <w:szCs w:val="26"/>
          <w:vertAlign w:val="superscript"/>
        </w:rPr>
        <w:t>th</w:t>
      </w:r>
      <w:r w:rsidRPr="00D86BF1">
        <w:rPr>
          <w:rFonts w:cs="Arial"/>
          <w:color w:val="1A1A1A"/>
          <w:szCs w:val="26"/>
        </w:rPr>
        <w:t xml:space="preserve"> grade, and they could be nervous or scared.  Some </w:t>
      </w:r>
      <w:r>
        <w:rPr>
          <w:rFonts w:cs="Arial"/>
          <w:color w:val="1A1A1A"/>
          <w:szCs w:val="26"/>
        </w:rPr>
        <w:t>also</w:t>
      </w:r>
      <w:r w:rsidRPr="00D86BF1">
        <w:rPr>
          <w:rFonts w:cs="Arial"/>
          <w:color w:val="1A1A1A"/>
          <w:szCs w:val="26"/>
        </w:rPr>
        <w:t xml:space="preserve"> have </w:t>
      </w:r>
      <w:r>
        <w:rPr>
          <w:rFonts w:cs="Arial"/>
          <w:color w:val="1A1A1A"/>
          <w:szCs w:val="26"/>
        </w:rPr>
        <w:t xml:space="preserve">already </w:t>
      </w:r>
      <w:r w:rsidRPr="00D86BF1">
        <w:rPr>
          <w:rFonts w:cs="Arial"/>
          <w:color w:val="1A1A1A"/>
          <w:szCs w:val="26"/>
        </w:rPr>
        <w:t xml:space="preserve">experienced or witnessed bullying, or are currently doing so.  </w:t>
      </w:r>
      <w:r>
        <w:rPr>
          <w:rFonts w:cs="Arial"/>
          <w:color w:val="1A1A1A"/>
          <w:szCs w:val="26"/>
        </w:rPr>
        <w:tab/>
      </w:r>
      <w:r>
        <w:rPr>
          <w:rFonts w:cs="Arial"/>
          <w:color w:val="1A1A1A"/>
          <w:szCs w:val="26"/>
        </w:rPr>
        <w:tab/>
      </w:r>
      <w:r>
        <w:rPr>
          <w:rFonts w:cs="Arial"/>
          <w:color w:val="1A1A1A"/>
          <w:szCs w:val="26"/>
        </w:rPr>
        <w:tab/>
      </w:r>
      <w:r>
        <w:rPr>
          <w:rFonts w:cs="Arial"/>
          <w:color w:val="1A1A1A"/>
          <w:szCs w:val="26"/>
        </w:rPr>
        <w:tab/>
      </w:r>
      <w:r>
        <w:rPr>
          <w:rFonts w:cs="Arial"/>
          <w:color w:val="1A1A1A"/>
          <w:szCs w:val="26"/>
        </w:rPr>
        <w:tab/>
        <w:t>By discussing fear and its expression in the brain, students will have a better understanding on why they feel scared at certain times or from certain things, people, or places.  This will hopefully give them confidence and knowledge to tackle their fears and develop into stronger minded people and become fear</w:t>
      </w:r>
      <w:r w:rsidRPr="00D86BF1">
        <w:rPr>
          <w:rFonts w:cs="Arial"/>
          <w:i/>
          <w:color w:val="1A1A1A"/>
          <w:szCs w:val="26"/>
        </w:rPr>
        <w:t>less</w:t>
      </w:r>
      <w:r>
        <w:rPr>
          <w:rFonts w:cs="Arial"/>
          <w:color w:val="1A1A1A"/>
          <w:szCs w:val="26"/>
        </w:rPr>
        <w:t xml:space="preserve"> (yet cautious and inquisitive) of the world around them.</w:t>
      </w:r>
    </w:p>
    <w:p w:rsidR="00E90952" w:rsidRPr="00D86BF1" w:rsidRDefault="00E90952" w:rsidP="00E90952">
      <w:pPr>
        <w:rPr>
          <w:rFonts w:cs="Arial"/>
          <w:b/>
          <w:color w:val="1A1A1A"/>
          <w:szCs w:val="26"/>
        </w:rPr>
      </w:pPr>
      <w:r w:rsidRPr="00D86BF1">
        <w:rPr>
          <w:rFonts w:cs="Arial"/>
          <w:b/>
          <w:color w:val="1A1A1A"/>
          <w:szCs w:val="26"/>
        </w:rPr>
        <w:t xml:space="preserve">This Lesson’s Connection with </w:t>
      </w:r>
      <w:r w:rsidRPr="00D86BF1">
        <w:rPr>
          <w:rFonts w:cs="Arial"/>
          <w:b/>
          <w:i/>
          <w:color w:val="1A1A1A"/>
          <w:szCs w:val="26"/>
        </w:rPr>
        <w:t>Some</w:t>
      </w:r>
      <w:r>
        <w:rPr>
          <w:rFonts w:cs="Arial"/>
          <w:b/>
          <w:color w:val="1A1A1A"/>
          <w:szCs w:val="26"/>
        </w:rPr>
        <w:t xml:space="preserve"> of </w:t>
      </w:r>
      <w:r w:rsidRPr="00D86BF1">
        <w:rPr>
          <w:rFonts w:cs="Arial"/>
          <w:b/>
          <w:color w:val="1A1A1A"/>
          <w:szCs w:val="26"/>
        </w:rPr>
        <w:t>the 21</w:t>
      </w:r>
      <w:r w:rsidRPr="00D86BF1">
        <w:rPr>
          <w:rFonts w:cs="Arial"/>
          <w:b/>
          <w:color w:val="1A1A1A"/>
          <w:szCs w:val="26"/>
          <w:vertAlign w:val="superscript"/>
        </w:rPr>
        <w:t>st</w:t>
      </w:r>
      <w:r w:rsidRPr="00D86BF1">
        <w:rPr>
          <w:rFonts w:cs="Arial"/>
          <w:b/>
          <w:color w:val="1A1A1A"/>
          <w:szCs w:val="26"/>
        </w:rPr>
        <w:t xml:space="preserve"> Century Skills Middle Schoolers </w:t>
      </w:r>
      <w:r>
        <w:rPr>
          <w:rFonts w:cs="Arial"/>
          <w:b/>
          <w:color w:val="1A1A1A"/>
          <w:szCs w:val="26"/>
        </w:rPr>
        <w:t xml:space="preserve">are </w:t>
      </w:r>
      <w:r w:rsidRPr="00D86BF1">
        <w:rPr>
          <w:rFonts w:cs="Arial"/>
          <w:b/>
          <w:color w:val="1A1A1A"/>
          <w:szCs w:val="26"/>
        </w:rPr>
        <w:t xml:space="preserve">Learning: </w:t>
      </w:r>
    </w:p>
    <w:p w:rsidR="00E90952" w:rsidRDefault="00E90952" w:rsidP="00694549">
      <w:pPr>
        <w:numPr>
          <w:ilvl w:val="0"/>
          <w:numId w:val="2"/>
        </w:numPr>
        <w:spacing w:after="0" w:line="240" w:lineRule="auto"/>
        <w:jc w:val="both"/>
      </w:pPr>
      <w:r w:rsidRPr="00D86BF1">
        <w:rPr>
          <w:i/>
        </w:rPr>
        <w:t>Collaborate with others; use teamwork</w:t>
      </w:r>
      <w:r>
        <w:t xml:space="preserve"> </w:t>
      </w:r>
      <w:r>
        <w:sym w:font="Wingdings" w:char="F0E0"/>
      </w:r>
      <w:r>
        <w:t xml:space="preserve"> Students can bounce ideas off of each other during a possible class discussion. Disrespect towards others during class will not be tolerated. Students may work together </w:t>
      </w:r>
      <w:r w:rsidR="00151AE1">
        <w:t xml:space="preserve">in answering the </w:t>
      </w:r>
      <w:r w:rsidR="00151AE1" w:rsidRPr="00151AE1">
        <w:rPr>
          <w:i/>
        </w:rPr>
        <w:t>Do-Now</w:t>
      </w:r>
      <w:r w:rsidR="00151AE1">
        <w:t>.</w:t>
      </w:r>
      <w:r w:rsidR="00694549">
        <w:t xml:space="preserve"> They are also allowed to work in pairs while working on the summary frame for the hormones. </w:t>
      </w:r>
    </w:p>
    <w:p w:rsidR="00E90952" w:rsidRPr="00CE3B9B" w:rsidRDefault="00E90952" w:rsidP="00E90952">
      <w:pPr>
        <w:spacing w:after="0" w:line="240" w:lineRule="auto"/>
        <w:ind w:left="72"/>
        <w:jc w:val="both"/>
      </w:pPr>
    </w:p>
    <w:p w:rsidR="00E90952" w:rsidRDefault="00E90952" w:rsidP="00E90952">
      <w:pPr>
        <w:numPr>
          <w:ilvl w:val="0"/>
          <w:numId w:val="2"/>
        </w:numPr>
        <w:spacing w:after="0" w:line="240" w:lineRule="auto"/>
        <w:jc w:val="both"/>
      </w:pPr>
      <w:r w:rsidRPr="00F1253B">
        <w:rPr>
          <w:i/>
        </w:rPr>
        <w:t>Think critically</w:t>
      </w:r>
      <w:r>
        <w:t xml:space="preserve"> </w:t>
      </w:r>
      <w:r>
        <w:sym w:font="Wingdings" w:char="F0E0"/>
      </w:r>
      <w:r>
        <w:t xml:space="preserve"> Students will be developing critical thinking skills by </w:t>
      </w:r>
      <w:r w:rsidR="00151AE1">
        <w:t xml:space="preserve">completing a summary frame.  This will not be collected, but should be used as a study guide for the students. </w:t>
      </w:r>
    </w:p>
    <w:p w:rsidR="00E90952" w:rsidRDefault="00E90952" w:rsidP="00E90952">
      <w:pPr>
        <w:spacing w:after="0" w:line="240" w:lineRule="auto"/>
        <w:ind w:left="72"/>
        <w:jc w:val="both"/>
      </w:pPr>
    </w:p>
    <w:p w:rsidR="00E90952" w:rsidRDefault="00E90952" w:rsidP="00E90952">
      <w:pPr>
        <w:numPr>
          <w:ilvl w:val="0"/>
          <w:numId w:val="2"/>
        </w:numPr>
        <w:spacing w:after="0" w:line="240" w:lineRule="auto"/>
        <w:jc w:val="both"/>
      </w:pPr>
      <w:r w:rsidRPr="00D86BF1">
        <w:rPr>
          <w:i/>
        </w:rPr>
        <w:t>Be autonomous</w:t>
      </w:r>
      <w:r>
        <w:t xml:space="preserve"> </w:t>
      </w:r>
      <w:r>
        <w:sym w:font="Wingdings" w:char="F0E0"/>
      </w:r>
      <w:r>
        <w:t xml:space="preserve"> Students will work independently on their summaries. </w:t>
      </w:r>
      <w:r w:rsidR="00151AE1">
        <w:t>A</w:t>
      </w:r>
      <w:r>
        <w:t xml:space="preserve">ll work and notes taken in class must be recorded in their notebooks. </w:t>
      </w:r>
    </w:p>
    <w:p w:rsidR="00E90952" w:rsidRDefault="00E90952" w:rsidP="00E90952">
      <w:pPr>
        <w:spacing w:after="0" w:line="240" w:lineRule="auto"/>
        <w:ind w:left="72"/>
        <w:jc w:val="both"/>
      </w:pPr>
    </w:p>
    <w:p w:rsidR="00E90952" w:rsidRDefault="00E90952" w:rsidP="00E90952">
      <w:pPr>
        <w:numPr>
          <w:ilvl w:val="0"/>
          <w:numId w:val="2"/>
        </w:numPr>
        <w:spacing w:after="0" w:line="240" w:lineRule="auto"/>
        <w:jc w:val="both"/>
      </w:pPr>
      <w:r w:rsidRPr="00D86BF1">
        <w:rPr>
          <w:i/>
        </w:rPr>
        <w:t>Ask questions (be inquisitive)</w:t>
      </w:r>
      <w:r>
        <w:t xml:space="preserve"> </w:t>
      </w:r>
      <w:r>
        <w:sym w:font="Wingdings" w:char="F0E0"/>
      </w:r>
      <w:r>
        <w:t xml:space="preserve"> Students will be encouraged to ask questions relevant to the material by participating in or initiating class discussions before, during, and after the direct instruction part of the lesson. </w:t>
      </w:r>
    </w:p>
    <w:p w:rsidR="00E90952" w:rsidRPr="00762D49" w:rsidRDefault="00E90952" w:rsidP="00E90952">
      <w:pPr>
        <w:spacing w:after="0" w:line="240" w:lineRule="auto"/>
        <w:jc w:val="both"/>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60"/>
        <w:gridCol w:w="1260"/>
        <w:gridCol w:w="630"/>
        <w:gridCol w:w="2160"/>
        <w:gridCol w:w="3330"/>
      </w:tblGrid>
      <w:tr w:rsidR="00E90952" w:rsidRPr="007364F2" w:rsidTr="00EF70E7">
        <w:tc>
          <w:tcPr>
            <w:tcW w:w="4950" w:type="dxa"/>
            <w:gridSpan w:val="3"/>
            <w:shd w:val="clear" w:color="auto" w:fill="auto"/>
          </w:tcPr>
          <w:p w:rsidR="00E90952" w:rsidRPr="007364F2" w:rsidRDefault="00E90952" w:rsidP="00E90952">
            <w:pPr>
              <w:spacing w:after="0" w:line="240" w:lineRule="auto"/>
              <w:rPr>
                <w:b/>
              </w:rPr>
            </w:pPr>
            <w:r w:rsidRPr="007364F2">
              <w:rPr>
                <w:b/>
              </w:rPr>
              <w:t>Learning Experience Outcomes</w:t>
            </w:r>
          </w:p>
          <w:p w:rsidR="00E90952" w:rsidRPr="007364F2" w:rsidRDefault="00E90952" w:rsidP="00E90952">
            <w:pPr>
              <w:spacing w:after="0" w:line="240" w:lineRule="auto"/>
            </w:pPr>
            <w:r w:rsidRPr="007364F2">
              <w:t>Students will:</w:t>
            </w:r>
          </w:p>
          <w:p w:rsidR="00694549" w:rsidRDefault="00694549" w:rsidP="00E90952">
            <w:pPr>
              <w:pStyle w:val="ListParagraph"/>
              <w:numPr>
                <w:ilvl w:val="0"/>
                <w:numId w:val="1"/>
              </w:numPr>
              <w:spacing w:after="0" w:line="240" w:lineRule="auto"/>
            </w:pPr>
            <w:r>
              <w:t>D</w:t>
            </w:r>
            <w:r w:rsidR="00E90952">
              <w:t>efine key vocabulary words.</w:t>
            </w:r>
          </w:p>
          <w:p w:rsidR="00694549" w:rsidRDefault="00694549" w:rsidP="00E90952">
            <w:pPr>
              <w:pStyle w:val="ListParagraph"/>
              <w:numPr>
                <w:ilvl w:val="0"/>
                <w:numId w:val="1"/>
              </w:numPr>
              <w:spacing w:after="0" w:line="240" w:lineRule="auto"/>
            </w:pPr>
            <w:r>
              <w:t>Relate those vocabulary words to every day life.</w:t>
            </w:r>
          </w:p>
          <w:p w:rsidR="00E90952" w:rsidRPr="007364F2" w:rsidRDefault="00694549" w:rsidP="00E90952">
            <w:pPr>
              <w:pStyle w:val="ListParagraph"/>
              <w:numPr>
                <w:ilvl w:val="0"/>
                <w:numId w:val="1"/>
              </w:numPr>
              <w:spacing w:after="0" w:line="240" w:lineRule="auto"/>
            </w:pPr>
            <w:r>
              <w:t xml:space="preserve">Summarize the information that they have learned on specific hormones by first focusing on the vocabulary words, then using those words to summarize the mentioned hormones in the endocrine system. </w:t>
            </w:r>
          </w:p>
        </w:tc>
        <w:tc>
          <w:tcPr>
            <w:tcW w:w="5490" w:type="dxa"/>
            <w:gridSpan w:val="2"/>
            <w:shd w:val="clear" w:color="auto" w:fill="auto"/>
          </w:tcPr>
          <w:p w:rsidR="00E90952" w:rsidRPr="007364F2" w:rsidRDefault="00E90952" w:rsidP="00E90952">
            <w:pPr>
              <w:spacing w:after="0" w:line="240" w:lineRule="auto"/>
              <w:rPr>
                <w:b/>
              </w:rPr>
            </w:pPr>
            <w:r w:rsidRPr="007364F2">
              <w:rPr>
                <w:b/>
              </w:rPr>
              <w:t>Learning Experience Assessments</w:t>
            </w:r>
            <w:r>
              <w:rPr>
                <w:b/>
              </w:rPr>
              <w:t>:</w:t>
            </w:r>
          </w:p>
          <w:p w:rsidR="00E90952" w:rsidRDefault="00E90952" w:rsidP="00E90952">
            <w:pPr>
              <w:spacing w:after="0" w:line="240" w:lineRule="auto"/>
              <w:jc w:val="both"/>
            </w:pPr>
          </w:p>
          <w:p w:rsidR="00151AE1" w:rsidRDefault="00151AE1" w:rsidP="00E90952">
            <w:pPr>
              <w:pStyle w:val="ListParagraph"/>
              <w:numPr>
                <w:ilvl w:val="0"/>
                <w:numId w:val="3"/>
              </w:numPr>
              <w:spacing w:after="0" w:line="240" w:lineRule="auto"/>
            </w:pPr>
            <w:r>
              <w:t>Exit slip to be submitted at the end of class answering the aim.</w:t>
            </w:r>
          </w:p>
          <w:p w:rsidR="00694549" w:rsidRDefault="00151AE1" w:rsidP="00E90952">
            <w:pPr>
              <w:pStyle w:val="ListParagraph"/>
              <w:numPr>
                <w:ilvl w:val="0"/>
                <w:numId w:val="3"/>
              </w:numPr>
              <w:spacing w:after="0" w:line="240" w:lineRule="auto"/>
            </w:pPr>
            <w:r>
              <w:t>Completion of summary frame.</w:t>
            </w:r>
          </w:p>
          <w:p w:rsidR="00694549" w:rsidRDefault="00694549" w:rsidP="00E90952">
            <w:pPr>
              <w:pStyle w:val="ListParagraph"/>
              <w:numPr>
                <w:ilvl w:val="0"/>
                <w:numId w:val="3"/>
              </w:numPr>
              <w:spacing w:after="0" w:line="240" w:lineRule="auto"/>
            </w:pPr>
            <w:r>
              <w:t>Assessment of summary frames done in class will be done by observation. Completed homework of those summary frames will be observed the next class.</w:t>
            </w:r>
          </w:p>
          <w:p w:rsidR="00E90952" w:rsidRPr="007364F2" w:rsidRDefault="00694549" w:rsidP="00E90952">
            <w:pPr>
              <w:pStyle w:val="ListParagraph"/>
              <w:numPr>
                <w:ilvl w:val="0"/>
                <w:numId w:val="3"/>
              </w:numPr>
              <w:spacing w:after="0" w:line="240" w:lineRule="auto"/>
            </w:pPr>
            <w:r>
              <w:t xml:space="preserve">Students will be assessed on how often they engage in class discussions, ask questions, participate, etc. </w:t>
            </w:r>
          </w:p>
        </w:tc>
      </w:tr>
      <w:tr w:rsidR="00E90952" w:rsidRPr="007364F2">
        <w:tc>
          <w:tcPr>
            <w:tcW w:w="10440" w:type="dxa"/>
            <w:gridSpan w:val="5"/>
            <w:shd w:val="clear" w:color="auto" w:fill="auto"/>
          </w:tcPr>
          <w:p w:rsidR="00E90952" w:rsidRPr="004F26CE" w:rsidRDefault="00E90952" w:rsidP="00E90952">
            <w:pPr>
              <w:spacing w:after="0" w:line="240" w:lineRule="auto"/>
              <w:rPr>
                <w:b/>
              </w:rPr>
            </w:pPr>
            <w:r w:rsidRPr="004F26CE">
              <w:rPr>
                <w:b/>
              </w:rPr>
              <w:t>Differentiation</w:t>
            </w:r>
            <w:r>
              <w:rPr>
                <w:b/>
              </w:rPr>
              <w:t xml:space="preserve">: </w:t>
            </w:r>
          </w:p>
        </w:tc>
      </w:tr>
      <w:tr w:rsidR="00E90952" w:rsidRPr="007364F2">
        <w:tc>
          <w:tcPr>
            <w:tcW w:w="4320" w:type="dxa"/>
            <w:gridSpan w:val="2"/>
            <w:shd w:val="clear" w:color="auto" w:fill="auto"/>
          </w:tcPr>
          <w:p w:rsidR="00694549" w:rsidRDefault="00E90952" w:rsidP="00E90952">
            <w:pPr>
              <w:spacing w:after="0" w:line="240" w:lineRule="auto"/>
              <w:rPr>
                <w:b/>
                <w:u w:val="single"/>
              </w:rPr>
            </w:pPr>
            <w:r w:rsidRPr="004F26CE">
              <w:rPr>
                <w:b/>
                <w:u w:val="single"/>
              </w:rPr>
              <w:t>Approaching</w:t>
            </w:r>
          </w:p>
          <w:p w:rsidR="00E90952" w:rsidRPr="00694549" w:rsidRDefault="00694549" w:rsidP="00E90952">
            <w:pPr>
              <w:spacing w:after="0" w:line="240" w:lineRule="auto"/>
            </w:pPr>
            <w:r>
              <w:t xml:space="preserve">Students approaching the level may find this lesson very helpful because of the graphic organizer used to </w:t>
            </w:r>
            <w:r w:rsidR="00714B6D">
              <w:t>summarize. Also, all students will be required to summarize and define each hormone mentioned during the direct instruction. They will also find comfort in working in pairs of their choice.</w:t>
            </w:r>
          </w:p>
        </w:tc>
        <w:tc>
          <w:tcPr>
            <w:tcW w:w="2790" w:type="dxa"/>
            <w:gridSpan w:val="2"/>
            <w:shd w:val="clear" w:color="auto" w:fill="auto"/>
          </w:tcPr>
          <w:p w:rsidR="00714B6D" w:rsidRDefault="00E90952" w:rsidP="00E90952">
            <w:pPr>
              <w:spacing w:after="0" w:line="240" w:lineRule="auto"/>
              <w:rPr>
                <w:b/>
                <w:u w:val="single"/>
              </w:rPr>
            </w:pPr>
            <w:r w:rsidRPr="004F26CE">
              <w:rPr>
                <w:b/>
                <w:u w:val="single"/>
              </w:rPr>
              <w:t>On-level</w:t>
            </w:r>
          </w:p>
          <w:p w:rsidR="00E90952" w:rsidRPr="00714B6D" w:rsidRDefault="00714B6D" w:rsidP="00E90952">
            <w:pPr>
              <w:spacing w:after="0" w:line="240" w:lineRule="auto"/>
            </w:pPr>
            <w:r>
              <w:t xml:space="preserve">Students that meet the standards will use the summary frames as a supplement to their learning and a potentially useful study guide. </w:t>
            </w:r>
          </w:p>
        </w:tc>
        <w:tc>
          <w:tcPr>
            <w:tcW w:w="3330" w:type="dxa"/>
            <w:shd w:val="clear" w:color="auto" w:fill="auto"/>
          </w:tcPr>
          <w:p w:rsidR="00714B6D" w:rsidRDefault="00E90952" w:rsidP="00E90952">
            <w:pPr>
              <w:spacing w:after="0" w:line="240" w:lineRule="auto"/>
              <w:rPr>
                <w:b/>
                <w:u w:val="single"/>
              </w:rPr>
            </w:pPr>
            <w:r w:rsidRPr="004F26CE">
              <w:rPr>
                <w:b/>
                <w:u w:val="single"/>
              </w:rPr>
              <w:t>Beyond</w:t>
            </w:r>
          </w:p>
          <w:p w:rsidR="00E90952" w:rsidRPr="00714B6D" w:rsidRDefault="00714B6D" w:rsidP="00E90952">
            <w:pPr>
              <w:spacing w:after="0" w:line="240" w:lineRule="auto"/>
            </w:pPr>
            <w:r>
              <w:t xml:space="preserve">Students beyond the level are expected to complete summary frames for all hormones mentioned during class time. They have the option of helping their peers or working alone. </w:t>
            </w:r>
          </w:p>
        </w:tc>
      </w:tr>
      <w:tr w:rsidR="00E90952" w:rsidRPr="007364F2">
        <w:tc>
          <w:tcPr>
            <w:tcW w:w="10440" w:type="dxa"/>
            <w:gridSpan w:val="5"/>
            <w:shd w:val="clear" w:color="auto" w:fill="auto"/>
          </w:tcPr>
          <w:p w:rsidR="00E90952" w:rsidRPr="007364F2" w:rsidRDefault="00E90952" w:rsidP="00E90952">
            <w:pPr>
              <w:spacing w:after="0" w:line="240" w:lineRule="auto"/>
              <w:rPr>
                <w:b/>
              </w:rPr>
            </w:pPr>
            <w:r w:rsidRPr="007364F2">
              <w:rPr>
                <w:b/>
              </w:rPr>
              <w:t>Curriculum Integration</w:t>
            </w:r>
          </w:p>
          <w:p w:rsidR="00E90952" w:rsidRPr="007364F2" w:rsidRDefault="00714B6D" w:rsidP="00714B6D">
            <w:pPr>
              <w:spacing w:after="0" w:line="240" w:lineRule="auto"/>
            </w:pPr>
            <w:r>
              <w:t>ELA, Psychology</w:t>
            </w:r>
          </w:p>
        </w:tc>
      </w:tr>
      <w:tr w:rsidR="00E90952" w:rsidRPr="007364F2">
        <w:tc>
          <w:tcPr>
            <w:tcW w:w="3060" w:type="dxa"/>
            <w:shd w:val="clear" w:color="auto" w:fill="auto"/>
          </w:tcPr>
          <w:p w:rsidR="00E90952" w:rsidRPr="00AB65D6" w:rsidRDefault="00E90952" w:rsidP="00E90952">
            <w:pPr>
              <w:rPr>
                <w:rFonts w:cs="Calibri"/>
                <w:b/>
              </w:rPr>
            </w:pPr>
            <w:r>
              <w:rPr>
                <w:rFonts w:cs="Calibri"/>
                <w:b/>
              </w:rPr>
              <w:t>Materials/Resources:</w:t>
            </w:r>
          </w:p>
        </w:tc>
        <w:tc>
          <w:tcPr>
            <w:tcW w:w="7380" w:type="dxa"/>
            <w:gridSpan w:val="4"/>
            <w:shd w:val="clear" w:color="auto" w:fill="auto"/>
          </w:tcPr>
          <w:p w:rsidR="00E90952" w:rsidRPr="00AB65D6" w:rsidRDefault="00E90952" w:rsidP="00E90952">
            <w:pPr>
              <w:rPr>
                <w:rFonts w:cs="Calibri"/>
                <w:b/>
              </w:rPr>
            </w:pPr>
            <w:r>
              <w:rPr>
                <w:rFonts w:cs="Calibri"/>
                <w:b/>
              </w:rPr>
              <w:t xml:space="preserve">Procedures/Strategies </w:t>
            </w:r>
          </w:p>
        </w:tc>
      </w:tr>
      <w:tr w:rsidR="00E90952" w:rsidRPr="007364F2">
        <w:tc>
          <w:tcPr>
            <w:tcW w:w="3060" w:type="dxa"/>
            <w:shd w:val="clear" w:color="auto" w:fill="auto"/>
          </w:tcPr>
          <w:p w:rsidR="00151AE1" w:rsidRDefault="00151AE1" w:rsidP="00E90952">
            <w:pPr>
              <w:pStyle w:val="ListParagraph"/>
              <w:numPr>
                <w:ilvl w:val="0"/>
                <w:numId w:val="4"/>
              </w:numPr>
              <w:rPr>
                <w:rFonts w:cs="Calibri"/>
              </w:rPr>
            </w:pPr>
            <w:r>
              <w:rPr>
                <w:rFonts w:cs="Calibri"/>
              </w:rPr>
              <w:t>Pictures used as sponge activity</w:t>
            </w:r>
          </w:p>
          <w:p w:rsidR="00E90952" w:rsidRPr="00630149" w:rsidRDefault="00151AE1" w:rsidP="00E90952">
            <w:pPr>
              <w:pStyle w:val="ListParagraph"/>
              <w:numPr>
                <w:ilvl w:val="0"/>
                <w:numId w:val="4"/>
              </w:numPr>
              <w:rPr>
                <w:rFonts w:cs="Calibri"/>
              </w:rPr>
            </w:pPr>
            <w:r>
              <w:rPr>
                <w:rFonts w:cs="Calibri"/>
              </w:rPr>
              <w:t>Chalk/White Board</w:t>
            </w:r>
          </w:p>
        </w:tc>
        <w:tc>
          <w:tcPr>
            <w:tcW w:w="7380" w:type="dxa"/>
            <w:gridSpan w:val="4"/>
            <w:shd w:val="clear" w:color="auto" w:fill="auto"/>
          </w:tcPr>
          <w:p w:rsidR="00E90952" w:rsidRDefault="00E90952" w:rsidP="00E90952">
            <w:pPr>
              <w:spacing w:line="240" w:lineRule="auto"/>
              <w:rPr>
                <w:rFonts w:cs="Calibri"/>
                <w:b/>
                <w:u w:val="single"/>
              </w:rPr>
            </w:pPr>
            <w:r w:rsidRPr="00630149">
              <w:rPr>
                <w:rFonts w:cs="Calibri"/>
                <w:b/>
                <w:u w:val="single"/>
              </w:rPr>
              <w:t>Sponge Activity</w:t>
            </w:r>
            <w:r>
              <w:rPr>
                <w:rFonts w:cs="Calibri"/>
                <w:b/>
                <w:u w:val="single"/>
              </w:rPr>
              <w:t>:</w:t>
            </w:r>
          </w:p>
          <w:p w:rsidR="00251387" w:rsidRDefault="00E90952" w:rsidP="00E90952">
            <w:pPr>
              <w:spacing w:line="240" w:lineRule="auto"/>
              <w:rPr>
                <w:rFonts w:cs="Calibri"/>
              </w:rPr>
            </w:pPr>
            <w:r>
              <w:rPr>
                <w:rFonts w:cs="Calibri"/>
              </w:rPr>
              <w:t>As students are walking in the classroom, the following images will be posted on the board</w:t>
            </w:r>
            <w:r w:rsidR="00EB4B64">
              <w:rPr>
                <w:rFonts w:cs="Calibri"/>
              </w:rPr>
              <w:t>/projector screen</w:t>
            </w:r>
            <w:r>
              <w:rPr>
                <w:rFonts w:cs="Calibri"/>
              </w:rPr>
              <w:t>:</w:t>
            </w:r>
          </w:p>
          <w:p w:rsidR="00251387" w:rsidRDefault="00251387" w:rsidP="00E90952">
            <w:pPr>
              <w:spacing w:line="240" w:lineRule="auto"/>
              <w:rPr>
                <w:rFonts w:cs="Calibri"/>
              </w:rPr>
            </w:pPr>
            <w:r>
              <w:rPr>
                <w:rFonts w:cs="Calibri"/>
                <w:noProof/>
              </w:rPr>
              <w:drawing>
                <wp:inline distT="0" distB="0" distL="0" distR="0">
                  <wp:extent cx="1189038" cy="1358900"/>
                  <wp:effectExtent l="25400" t="0" r="4762"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1189038" cy="1358900"/>
                          </a:xfrm>
                          <a:prstGeom prst="rect">
                            <a:avLst/>
                          </a:prstGeom>
                          <a:noFill/>
                          <a:ln w="9525">
                            <a:noFill/>
                            <a:miter lim="800000"/>
                            <a:headEnd/>
                            <a:tailEnd/>
                          </a:ln>
                        </pic:spPr>
                      </pic:pic>
                    </a:graphicData>
                  </a:graphic>
                </wp:inline>
              </w:drawing>
            </w:r>
            <w:r w:rsidRPr="00251387">
              <w:rPr>
                <w:rFonts w:cs="Calibri"/>
                <w:noProof/>
              </w:rPr>
              <w:drawing>
                <wp:inline distT="0" distB="0" distL="0" distR="0">
                  <wp:extent cx="1854200" cy="139065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854200" cy="1390650"/>
                          </a:xfrm>
                          <a:prstGeom prst="rect">
                            <a:avLst/>
                          </a:prstGeom>
                          <a:noFill/>
                          <a:ln w="9525">
                            <a:noFill/>
                            <a:miter lim="800000"/>
                            <a:headEnd/>
                            <a:tailEnd/>
                          </a:ln>
                        </pic:spPr>
                      </pic:pic>
                    </a:graphicData>
                  </a:graphic>
                </wp:inline>
              </w:drawing>
            </w:r>
            <w:r>
              <w:rPr>
                <w:rFonts w:cs="Calibri"/>
              </w:rPr>
              <w:t xml:space="preserve"> </w:t>
            </w:r>
            <w:r w:rsidRPr="00251387">
              <w:rPr>
                <w:rFonts w:cs="Calibri"/>
                <w:noProof/>
              </w:rPr>
              <w:drawing>
                <wp:inline distT="0" distB="0" distL="0" distR="0">
                  <wp:extent cx="918876" cy="1358900"/>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918876" cy="1358900"/>
                          </a:xfrm>
                          <a:prstGeom prst="rect">
                            <a:avLst/>
                          </a:prstGeom>
                          <a:noFill/>
                          <a:ln w="9525">
                            <a:noFill/>
                            <a:miter lim="800000"/>
                            <a:headEnd/>
                            <a:tailEnd/>
                          </a:ln>
                        </pic:spPr>
                      </pic:pic>
                    </a:graphicData>
                  </a:graphic>
                </wp:inline>
              </w:drawing>
            </w:r>
          </w:p>
          <w:p w:rsidR="00E90952" w:rsidRPr="00251387" w:rsidRDefault="00251387" w:rsidP="00E90952">
            <w:pPr>
              <w:spacing w:line="240" w:lineRule="auto"/>
              <w:rPr>
                <w:rFonts w:cs="Calibri"/>
              </w:rPr>
            </w:pPr>
            <w:r>
              <w:rPr>
                <w:rFonts w:cs="Calibri"/>
              </w:rPr>
              <w:t xml:space="preserve">(From left to right, a shadow of the vampire character Nosferatu, from the movie, </w:t>
            </w:r>
            <w:r w:rsidRPr="00251387">
              <w:rPr>
                <w:rFonts w:cs="Calibri"/>
                <w:i/>
              </w:rPr>
              <w:t>Nosferatu</w:t>
            </w:r>
            <w:r>
              <w:rPr>
                <w:rFonts w:cs="Calibri"/>
              </w:rPr>
              <w:t xml:space="preserve">, the famous painting of </w:t>
            </w:r>
            <w:r w:rsidRPr="00251387">
              <w:rPr>
                <w:rFonts w:cs="Calibri"/>
                <w:i/>
              </w:rPr>
              <w:t>The Scream</w:t>
            </w:r>
            <w:r>
              <w:rPr>
                <w:rFonts w:cs="Calibri"/>
              </w:rPr>
              <w:t xml:space="preserve">, by Edvard Munch, and a poster of the antagonist Voldemort from the final </w:t>
            </w:r>
            <w:r w:rsidRPr="00251387">
              <w:rPr>
                <w:rFonts w:cs="Calibri"/>
                <w:i/>
              </w:rPr>
              <w:t>Harry Potter</w:t>
            </w:r>
            <w:r>
              <w:rPr>
                <w:rFonts w:cs="Calibri"/>
              </w:rPr>
              <w:t xml:space="preserve"> movie from the Harry Potter Series.)</w:t>
            </w:r>
          </w:p>
          <w:p w:rsidR="00E90952" w:rsidRDefault="00E90952" w:rsidP="00E90952">
            <w:pPr>
              <w:spacing w:line="240" w:lineRule="auto"/>
              <w:rPr>
                <w:rFonts w:cs="Calibri"/>
                <w:b/>
                <w:u w:val="single"/>
              </w:rPr>
            </w:pPr>
            <w:r>
              <w:rPr>
                <w:rFonts w:cs="Calibri"/>
              </w:rPr>
              <w:t xml:space="preserve">Students will be asked to write down a reaction for each picture.  After everyone is done writing in about 5 – 10 minutes, the class will discuss their observations and thoughts. </w:t>
            </w:r>
          </w:p>
          <w:p w:rsidR="00EB4B64" w:rsidRDefault="00E90952" w:rsidP="00E90952">
            <w:pPr>
              <w:spacing w:line="240" w:lineRule="auto"/>
              <w:rPr>
                <w:rFonts w:cs="Calibri"/>
                <w:b/>
                <w:u w:val="single"/>
              </w:rPr>
            </w:pPr>
            <w:r>
              <w:rPr>
                <w:rFonts w:cs="Calibri"/>
                <w:b/>
                <w:u w:val="single"/>
              </w:rPr>
              <w:t>Anticipatory Set:</w:t>
            </w:r>
            <w:r w:rsidR="00251387">
              <w:rPr>
                <w:rFonts w:cs="Calibri"/>
                <w:b/>
                <w:u w:val="single"/>
              </w:rPr>
              <w:t xml:space="preserve"> </w:t>
            </w:r>
          </w:p>
          <w:p w:rsidR="00EB4B64" w:rsidRDefault="00EB4B64" w:rsidP="00E90952">
            <w:pPr>
              <w:spacing w:line="240" w:lineRule="auto"/>
              <w:rPr>
                <w:rFonts w:cs="Calibri"/>
              </w:rPr>
            </w:pPr>
            <w:r>
              <w:rPr>
                <w:rFonts w:cs="Calibri"/>
              </w:rPr>
              <w:t xml:space="preserve">Q: What did you feel while looking at these pictures? </w:t>
            </w:r>
          </w:p>
          <w:p w:rsidR="00EB4B64" w:rsidRDefault="00EB4B64" w:rsidP="00E90952">
            <w:pPr>
              <w:spacing w:line="240" w:lineRule="auto"/>
              <w:rPr>
                <w:rFonts w:cs="Calibri"/>
              </w:rPr>
            </w:pPr>
            <w:r>
              <w:rPr>
                <w:rFonts w:cs="Calibri"/>
              </w:rPr>
              <w:t>A: Scared. Not scared. Reminded me of ____________. Laughed.</w:t>
            </w:r>
          </w:p>
          <w:p w:rsidR="00151AE1" w:rsidRDefault="00EB4B64" w:rsidP="00E90952">
            <w:pPr>
              <w:spacing w:line="240" w:lineRule="auto"/>
              <w:rPr>
                <w:rFonts w:cs="Calibri"/>
              </w:rPr>
            </w:pPr>
            <w:r>
              <w:rPr>
                <w:rFonts w:cs="Calibri"/>
              </w:rPr>
              <w:t xml:space="preserve">Q: If a person </w:t>
            </w:r>
            <w:r w:rsidR="00151AE1">
              <w:rPr>
                <w:rFonts w:cs="Calibri"/>
              </w:rPr>
              <w:t>were</w:t>
            </w:r>
            <w:r>
              <w:rPr>
                <w:rFonts w:cs="Calibri"/>
              </w:rPr>
              <w:t xml:space="preserve"> scared of any of these pictures, what would he or she feel</w:t>
            </w:r>
            <w:r w:rsidR="00151AE1">
              <w:rPr>
                <w:rFonts w:cs="Calibri"/>
              </w:rPr>
              <w:t>?</w:t>
            </w:r>
          </w:p>
          <w:p w:rsidR="00151AE1" w:rsidRDefault="00151AE1" w:rsidP="00E90952">
            <w:pPr>
              <w:spacing w:line="240" w:lineRule="auto"/>
              <w:rPr>
                <w:rFonts w:cs="Calibri"/>
              </w:rPr>
            </w:pPr>
            <w:r>
              <w:rPr>
                <w:rFonts w:cs="Calibri"/>
              </w:rPr>
              <w:t xml:space="preserve">A: In danger. Threatened. </w:t>
            </w:r>
          </w:p>
          <w:p w:rsidR="00151AE1" w:rsidRDefault="00151AE1" w:rsidP="00E90952">
            <w:pPr>
              <w:spacing w:line="240" w:lineRule="auto"/>
              <w:rPr>
                <w:rFonts w:cs="Calibri"/>
              </w:rPr>
            </w:pPr>
            <w:r>
              <w:rPr>
                <w:rFonts w:cs="Calibri"/>
              </w:rPr>
              <w:t>Q: How would their body react?</w:t>
            </w:r>
          </w:p>
          <w:p w:rsidR="00151AE1" w:rsidRDefault="00151AE1" w:rsidP="00E90952">
            <w:pPr>
              <w:spacing w:line="240" w:lineRule="auto"/>
              <w:rPr>
                <w:rFonts w:cs="Calibri"/>
              </w:rPr>
            </w:pPr>
            <w:r>
              <w:rPr>
                <w:rFonts w:cs="Calibri"/>
              </w:rPr>
              <w:t xml:space="preserve">A: It would react with the flight-or-fight response that causes an increased heart rate, increased sweating and a release of adrenaline, among other effects. </w:t>
            </w:r>
          </w:p>
          <w:p w:rsidR="00151AE1" w:rsidRDefault="00151AE1" w:rsidP="00E90952">
            <w:pPr>
              <w:spacing w:line="240" w:lineRule="auto"/>
              <w:rPr>
                <w:rFonts w:cs="Calibri"/>
              </w:rPr>
            </w:pPr>
            <w:r>
              <w:rPr>
                <w:rFonts w:cs="Calibri"/>
              </w:rPr>
              <w:t xml:space="preserve">Q: What is adrenaline? </w:t>
            </w:r>
          </w:p>
          <w:p w:rsidR="00EB4B64" w:rsidRPr="00EB4B64" w:rsidRDefault="00151AE1" w:rsidP="00E90952">
            <w:pPr>
              <w:spacing w:line="240" w:lineRule="auto"/>
              <w:rPr>
                <w:rFonts w:cs="Calibri"/>
              </w:rPr>
            </w:pPr>
            <w:r>
              <w:rPr>
                <w:rFonts w:cs="Calibri"/>
              </w:rPr>
              <w:t>A: A hormone.</w:t>
            </w:r>
          </w:p>
          <w:p w:rsidR="00251387" w:rsidRPr="00151AE1" w:rsidRDefault="00251387" w:rsidP="00E90952">
            <w:pPr>
              <w:spacing w:line="240" w:lineRule="auto"/>
              <w:rPr>
                <w:rFonts w:cs="Calibri"/>
                <w:u w:val="single"/>
              </w:rPr>
            </w:pPr>
            <w:r w:rsidRPr="00151AE1">
              <w:rPr>
                <w:rFonts w:cs="Calibri"/>
                <w:u w:val="single"/>
              </w:rPr>
              <w:t>Student Elicited Aim; possible aims:</w:t>
            </w:r>
          </w:p>
          <w:p w:rsidR="00251387" w:rsidRPr="00EB4B64" w:rsidRDefault="00251387" w:rsidP="00E90952">
            <w:pPr>
              <w:spacing w:line="240" w:lineRule="auto"/>
              <w:rPr>
                <w:rFonts w:cs="Calibri"/>
                <w:i/>
              </w:rPr>
            </w:pPr>
            <w:r w:rsidRPr="00EB4B64">
              <w:rPr>
                <w:rFonts w:cs="Calibri"/>
                <w:i/>
              </w:rPr>
              <w:t>How do hormones play a role in fear?</w:t>
            </w:r>
          </w:p>
          <w:p w:rsidR="00151AE1" w:rsidRDefault="00251387" w:rsidP="00E90952">
            <w:pPr>
              <w:spacing w:line="240" w:lineRule="auto"/>
              <w:rPr>
                <w:rFonts w:cs="Calibri"/>
                <w:i/>
              </w:rPr>
            </w:pPr>
            <w:r w:rsidRPr="00EB4B64">
              <w:rPr>
                <w:rFonts w:cs="Calibri"/>
                <w:i/>
              </w:rPr>
              <w:t>How are hormones necessary for normal function in life?</w:t>
            </w:r>
          </w:p>
          <w:p w:rsidR="00151AE1" w:rsidRDefault="00151AE1" w:rsidP="00E90952">
            <w:pPr>
              <w:spacing w:line="240" w:lineRule="auto"/>
              <w:rPr>
                <w:rFonts w:cs="Calibri"/>
                <w:i/>
              </w:rPr>
            </w:pPr>
            <w:r>
              <w:rPr>
                <w:rFonts w:cs="Calibri"/>
                <w:i/>
              </w:rPr>
              <w:t>How can we understand the role of hormones in a person’s response to fear?</w:t>
            </w:r>
          </w:p>
          <w:p w:rsidR="00E90952" w:rsidRPr="00151AE1" w:rsidRDefault="00151AE1" w:rsidP="00E90952">
            <w:pPr>
              <w:spacing w:line="240" w:lineRule="auto"/>
              <w:rPr>
                <w:rFonts w:cs="Calibri"/>
                <w:i/>
              </w:rPr>
            </w:pPr>
            <w:r>
              <w:rPr>
                <w:rFonts w:cs="Calibri"/>
                <w:i/>
              </w:rPr>
              <w:t>How does fear stimulate hormones?</w:t>
            </w:r>
          </w:p>
          <w:p w:rsidR="00251387" w:rsidRDefault="00E90952" w:rsidP="00E90952">
            <w:pPr>
              <w:spacing w:line="240" w:lineRule="auto"/>
              <w:rPr>
                <w:rFonts w:cs="Calibri"/>
                <w:b/>
                <w:u w:val="single"/>
              </w:rPr>
            </w:pPr>
            <w:r>
              <w:rPr>
                <w:rFonts w:cs="Calibri"/>
                <w:b/>
                <w:u w:val="single"/>
              </w:rPr>
              <w:t>Activating Prior Knowledge:</w:t>
            </w:r>
          </w:p>
          <w:p w:rsidR="00151AE1" w:rsidRPr="00151AE1" w:rsidRDefault="00151AE1" w:rsidP="00E90952">
            <w:pPr>
              <w:spacing w:line="240" w:lineRule="auto"/>
              <w:rPr>
                <w:rFonts w:cs="Calibri"/>
                <w:i/>
              </w:rPr>
            </w:pPr>
            <w:r w:rsidRPr="00151AE1">
              <w:rPr>
                <w:rFonts w:cs="Calibri"/>
                <w:i/>
              </w:rPr>
              <w:t>“</w:t>
            </w:r>
            <w:r w:rsidR="00251387" w:rsidRPr="00151AE1">
              <w:rPr>
                <w:rFonts w:cs="Calibri"/>
                <w:i/>
                <w:u w:val="single"/>
              </w:rPr>
              <w:t>Do-Now</w:t>
            </w:r>
            <w:r w:rsidR="00251387" w:rsidRPr="00151AE1">
              <w:rPr>
                <w:rFonts w:cs="Calibri"/>
                <w:i/>
              </w:rPr>
              <w:t>: What is the difference between fear and stress?</w:t>
            </w:r>
            <w:r w:rsidRPr="00151AE1">
              <w:rPr>
                <w:rFonts w:cs="Calibri"/>
                <w:i/>
              </w:rPr>
              <w:t>”</w:t>
            </w:r>
          </w:p>
          <w:p w:rsidR="00E90952" w:rsidRPr="00251387" w:rsidRDefault="00EB4B64" w:rsidP="00E90952">
            <w:pPr>
              <w:spacing w:line="240" w:lineRule="auto"/>
              <w:rPr>
                <w:rFonts w:cs="Calibri"/>
              </w:rPr>
            </w:pPr>
            <w:r>
              <w:rPr>
                <w:rFonts w:cs="Calibri"/>
              </w:rPr>
              <w:t xml:space="preserve">Students will take 5-7 minutes to answer this, and spend only 5-7 more minutes reviewing. </w:t>
            </w:r>
          </w:p>
          <w:p w:rsidR="00151AE1" w:rsidRDefault="00E90952" w:rsidP="00E90952">
            <w:pPr>
              <w:spacing w:line="240" w:lineRule="auto"/>
              <w:rPr>
                <w:rFonts w:cs="Calibri"/>
                <w:b/>
              </w:rPr>
            </w:pPr>
            <w:r>
              <w:rPr>
                <w:rFonts w:cs="Calibri"/>
                <w:b/>
                <w:u w:val="single"/>
              </w:rPr>
              <w:t>Direct Instruction</w:t>
            </w:r>
            <w:r w:rsidRPr="00630149">
              <w:rPr>
                <w:rFonts w:cs="Calibri"/>
                <w:b/>
              </w:rPr>
              <w:t>:</w:t>
            </w:r>
          </w:p>
          <w:p w:rsidR="00714B6D" w:rsidRDefault="00714B6D" w:rsidP="00E90952">
            <w:pPr>
              <w:spacing w:line="240" w:lineRule="auto"/>
              <w:rPr>
                <w:rFonts w:cs="Calibri"/>
              </w:rPr>
            </w:pPr>
            <w:r w:rsidRPr="001772EB">
              <w:rPr>
                <w:rFonts w:cs="Calibri"/>
                <w:u w:val="single"/>
              </w:rPr>
              <w:t>Definition of hormone:</w:t>
            </w:r>
            <w:r>
              <w:rPr>
                <w:rFonts w:cs="Calibri"/>
              </w:rPr>
              <w:t xml:space="preserve"> </w:t>
            </w:r>
            <w:r w:rsidR="001772EB" w:rsidRPr="001772EB">
              <w:rPr>
                <w:rFonts w:asciiTheme="majorHAnsi" w:eastAsiaTheme="minorHAnsi" w:hAnsiTheme="majorHAnsi" w:cs="Arial"/>
                <w:color w:val="1A1A1A"/>
                <w:szCs w:val="26"/>
              </w:rPr>
              <w:t>A regulatory substance produced in an organism and transported in tissue fluids such as blood or sap to stimulate specific cells or tissues into action. Hormones can influence mood and/or behavior.</w:t>
            </w:r>
            <w:r w:rsidR="001772EB">
              <w:rPr>
                <w:rFonts w:ascii="Arial" w:eastAsiaTheme="minorHAnsi" w:hAnsi="Arial" w:cs="Arial"/>
                <w:color w:val="1A1A1A"/>
                <w:sz w:val="26"/>
                <w:szCs w:val="26"/>
              </w:rPr>
              <w:t xml:space="preserve"> </w:t>
            </w:r>
          </w:p>
          <w:p w:rsidR="001772EB" w:rsidRPr="001772EB" w:rsidRDefault="00714B6D" w:rsidP="001772EB">
            <w:pPr>
              <w:spacing w:line="240" w:lineRule="auto"/>
              <w:rPr>
                <w:rFonts w:asciiTheme="majorHAnsi" w:eastAsiaTheme="minorHAnsi" w:hAnsiTheme="majorHAnsi" w:cs="Helvetica"/>
                <w:szCs w:val="26"/>
              </w:rPr>
            </w:pPr>
            <w:r w:rsidRPr="001772EB">
              <w:rPr>
                <w:rFonts w:asciiTheme="majorHAnsi" w:eastAsiaTheme="minorHAnsi" w:hAnsiTheme="majorHAnsi" w:cs="Helvetica"/>
                <w:b/>
                <w:bCs/>
                <w:szCs w:val="26"/>
              </w:rPr>
              <w:t>Epinephrine</w:t>
            </w:r>
            <w:r w:rsidRPr="001772EB">
              <w:rPr>
                <w:rFonts w:asciiTheme="majorHAnsi" w:eastAsiaTheme="minorHAnsi" w:hAnsiTheme="majorHAnsi" w:cs="Helvetica"/>
                <w:szCs w:val="26"/>
              </w:rPr>
              <w:t xml:space="preserve"> or </w:t>
            </w:r>
            <w:r w:rsidRPr="001772EB">
              <w:rPr>
                <w:rFonts w:asciiTheme="majorHAnsi" w:eastAsiaTheme="minorHAnsi" w:hAnsiTheme="majorHAnsi" w:cs="Helvetica"/>
                <w:b/>
                <w:bCs/>
                <w:szCs w:val="26"/>
              </w:rPr>
              <w:t>adrenaline</w:t>
            </w:r>
            <w:r w:rsidRPr="001772EB">
              <w:rPr>
                <w:rFonts w:asciiTheme="majorHAnsi" w:eastAsiaTheme="minorHAnsi" w:hAnsiTheme="majorHAnsi" w:cs="Helvetica"/>
                <w:szCs w:val="26"/>
              </w:rPr>
              <w:t xml:space="preserve"> is a</w:t>
            </w:r>
            <w:r w:rsidR="001772EB" w:rsidRPr="001772EB">
              <w:rPr>
                <w:rFonts w:asciiTheme="majorHAnsi" w:eastAsiaTheme="minorHAnsi" w:hAnsiTheme="majorHAnsi" w:cs="Helvetica"/>
                <w:szCs w:val="26"/>
              </w:rPr>
              <w:t xml:space="preserve"> hormone that </w:t>
            </w:r>
            <w:r w:rsidRPr="001772EB">
              <w:rPr>
                <w:rFonts w:asciiTheme="majorHAnsi" w:eastAsiaTheme="minorHAnsi" w:hAnsiTheme="majorHAnsi" w:cs="Helvetica"/>
                <w:szCs w:val="26"/>
              </w:rPr>
              <w:t>plays a central role in the short-term</w:t>
            </w:r>
            <w:r w:rsidR="001772EB" w:rsidRPr="001772EB">
              <w:rPr>
                <w:rFonts w:asciiTheme="majorHAnsi" w:eastAsiaTheme="minorHAnsi" w:hAnsiTheme="majorHAnsi" w:cs="Helvetica"/>
                <w:szCs w:val="26"/>
              </w:rPr>
              <w:t xml:space="preserve"> stress </w:t>
            </w:r>
            <w:r w:rsidRPr="001772EB">
              <w:rPr>
                <w:rFonts w:asciiTheme="majorHAnsi" w:eastAsiaTheme="minorHAnsi" w:hAnsiTheme="majorHAnsi" w:cs="Helvetica"/>
                <w:szCs w:val="26"/>
              </w:rPr>
              <w:t xml:space="preserve">reaction—the physiological response to threatening or exciting conditions. It is secreted by </w:t>
            </w:r>
            <w:r w:rsidR="001772EB">
              <w:rPr>
                <w:rFonts w:asciiTheme="majorHAnsi" w:eastAsiaTheme="minorHAnsi" w:hAnsiTheme="majorHAnsi" w:cs="Helvetica"/>
                <w:szCs w:val="26"/>
              </w:rPr>
              <w:t xml:space="preserve">a GLAND that is located on top of the kidneys.  </w:t>
            </w:r>
            <w:r w:rsidRPr="001772EB">
              <w:rPr>
                <w:rFonts w:asciiTheme="majorHAnsi" w:eastAsiaTheme="minorHAnsi" w:hAnsiTheme="majorHAnsi" w:cs="Helvetica"/>
                <w:szCs w:val="26"/>
              </w:rPr>
              <w:t>When released into the bloodstream, epinephrine binds to</w:t>
            </w:r>
            <w:r w:rsidR="001772EB" w:rsidRPr="001772EB">
              <w:rPr>
                <w:rFonts w:asciiTheme="majorHAnsi" w:eastAsiaTheme="minorHAnsi" w:hAnsiTheme="majorHAnsi" w:cs="Helvetica"/>
                <w:szCs w:val="26"/>
              </w:rPr>
              <w:t xml:space="preserve"> other cells that are specially shaped to receive its signal </w:t>
            </w:r>
            <w:r w:rsidRPr="001772EB">
              <w:rPr>
                <w:rFonts w:asciiTheme="majorHAnsi" w:eastAsiaTheme="minorHAnsi" w:hAnsiTheme="majorHAnsi" w:cs="Helvetica"/>
                <w:szCs w:val="26"/>
              </w:rPr>
              <w:t xml:space="preserve">and has </w:t>
            </w:r>
            <w:r w:rsidR="001772EB" w:rsidRPr="001772EB">
              <w:rPr>
                <w:rFonts w:asciiTheme="majorHAnsi" w:eastAsiaTheme="minorHAnsi" w:hAnsiTheme="majorHAnsi" w:cs="Helvetica"/>
                <w:szCs w:val="26"/>
              </w:rPr>
              <w:t>many</w:t>
            </w:r>
            <w:r w:rsidR="001772EB">
              <w:rPr>
                <w:rFonts w:asciiTheme="majorHAnsi" w:eastAsiaTheme="minorHAnsi" w:hAnsiTheme="majorHAnsi" w:cs="Helvetica"/>
                <w:szCs w:val="26"/>
              </w:rPr>
              <w:t xml:space="preserve"> effects throughout the body, s</w:t>
            </w:r>
            <w:r w:rsidR="001772EB" w:rsidRPr="001772EB">
              <w:rPr>
                <w:rFonts w:asciiTheme="majorHAnsi" w:eastAsiaTheme="minorHAnsi" w:hAnsiTheme="majorHAnsi" w:cs="Helvetica"/>
                <w:szCs w:val="26"/>
              </w:rPr>
              <w:t>ome of which are:</w:t>
            </w:r>
          </w:p>
          <w:p w:rsidR="001772EB" w:rsidRPr="008C452B" w:rsidRDefault="001772EB" w:rsidP="008C452B">
            <w:pPr>
              <w:pStyle w:val="ListParagraph"/>
              <w:numPr>
                <w:ilvl w:val="0"/>
                <w:numId w:val="6"/>
              </w:numPr>
              <w:spacing w:line="240" w:lineRule="auto"/>
              <w:rPr>
                <w:rFonts w:asciiTheme="majorHAnsi" w:eastAsiaTheme="minorHAnsi" w:hAnsiTheme="majorHAnsi" w:cs="Helvetica"/>
                <w:szCs w:val="26"/>
              </w:rPr>
            </w:pPr>
            <w:r w:rsidRPr="008C452B">
              <w:rPr>
                <w:rFonts w:asciiTheme="majorHAnsi" w:eastAsiaTheme="minorHAnsi" w:hAnsiTheme="majorHAnsi" w:cs="Helvetica"/>
                <w:szCs w:val="26"/>
              </w:rPr>
              <w:t xml:space="preserve">Increase in heart rate </w:t>
            </w:r>
          </w:p>
          <w:p w:rsidR="001772EB" w:rsidRPr="008C452B" w:rsidRDefault="001772EB" w:rsidP="008C452B">
            <w:pPr>
              <w:pStyle w:val="ListParagraph"/>
              <w:numPr>
                <w:ilvl w:val="0"/>
                <w:numId w:val="6"/>
              </w:numPr>
              <w:spacing w:line="240" w:lineRule="auto"/>
              <w:rPr>
                <w:rFonts w:asciiTheme="majorHAnsi" w:eastAsiaTheme="minorHAnsi" w:hAnsiTheme="majorHAnsi" w:cs="Helvetica"/>
                <w:szCs w:val="26"/>
              </w:rPr>
            </w:pPr>
            <w:r w:rsidRPr="008C452B">
              <w:rPr>
                <w:rFonts w:asciiTheme="majorHAnsi" w:eastAsiaTheme="minorHAnsi" w:hAnsiTheme="majorHAnsi" w:cs="Helvetica"/>
                <w:szCs w:val="26"/>
              </w:rPr>
              <w:t>D</w:t>
            </w:r>
            <w:r w:rsidR="00714B6D" w:rsidRPr="008C452B">
              <w:rPr>
                <w:rFonts w:asciiTheme="majorHAnsi" w:eastAsiaTheme="minorHAnsi" w:hAnsiTheme="majorHAnsi" w:cs="Helvetica"/>
                <w:szCs w:val="26"/>
              </w:rPr>
              <w:t>ilates the</w:t>
            </w:r>
            <w:r w:rsidRPr="008C452B">
              <w:rPr>
                <w:rFonts w:asciiTheme="majorHAnsi" w:eastAsiaTheme="minorHAnsi" w:hAnsiTheme="majorHAnsi" w:cs="Helvetica"/>
                <w:szCs w:val="26"/>
              </w:rPr>
              <w:t xml:space="preserve"> pupils</w:t>
            </w:r>
          </w:p>
          <w:p w:rsidR="001772EB" w:rsidRPr="008C452B" w:rsidRDefault="001772EB" w:rsidP="008C452B">
            <w:pPr>
              <w:pStyle w:val="ListParagraph"/>
              <w:numPr>
                <w:ilvl w:val="0"/>
                <w:numId w:val="6"/>
              </w:numPr>
              <w:spacing w:line="240" w:lineRule="auto"/>
              <w:rPr>
                <w:rFonts w:asciiTheme="majorHAnsi" w:eastAsiaTheme="minorHAnsi" w:hAnsiTheme="majorHAnsi" w:cs="Helvetica"/>
                <w:szCs w:val="26"/>
              </w:rPr>
            </w:pPr>
            <w:r w:rsidRPr="008C452B">
              <w:rPr>
                <w:rFonts w:asciiTheme="majorHAnsi" w:eastAsiaTheme="minorHAnsi" w:hAnsiTheme="majorHAnsi" w:cs="Helvetica"/>
                <w:szCs w:val="26"/>
              </w:rPr>
              <w:t>Constricts (shrinks)</w:t>
            </w:r>
            <w:r w:rsidR="00714B6D" w:rsidRPr="008C452B">
              <w:rPr>
                <w:rFonts w:asciiTheme="majorHAnsi" w:eastAsiaTheme="minorHAnsi" w:hAnsiTheme="majorHAnsi" w:cs="Helvetica"/>
                <w:szCs w:val="26"/>
              </w:rPr>
              <w:t xml:space="preserve"> </w:t>
            </w:r>
            <w:r w:rsidRPr="008C452B">
              <w:rPr>
                <w:rFonts w:asciiTheme="majorHAnsi" w:eastAsiaTheme="minorHAnsi" w:hAnsiTheme="majorHAnsi" w:cs="Helvetica"/>
                <w:szCs w:val="26"/>
              </w:rPr>
              <w:t>blood vessels</w:t>
            </w:r>
          </w:p>
          <w:p w:rsidR="001772EB" w:rsidRPr="008C452B" w:rsidRDefault="001772EB" w:rsidP="008C452B">
            <w:pPr>
              <w:pStyle w:val="ListParagraph"/>
              <w:numPr>
                <w:ilvl w:val="0"/>
                <w:numId w:val="6"/>
              </w:numPr>
              <w:spacing w:line="240" w:lineRule="auto"/>
              <w:rPr>
                <w:rFonts w:asciiTheme="majorHAnsi" w:eastAsiaTheme="minorHAnsi" w:hAnsiTheme="majorHAnsi" w:cs="Helvetica"/>
                <w:szCs w:val="26"/>
              </w:rPr>
            </w:pPr>
            <w:r w:rsidRPr="008C452B">
              <w:rPr>
                <w:rFonts w:asciiTheme="majorHAnsi" w:eastAsiaTheme="minorHAnsi" w:hAnsiTheme="majorHAnsi" w:cs="Helvetica"/>
                <w:szCs w:val="26"/>
              </w:rPr>
              <w:t xml:space="preserve">Dilates (widens) airway passages </w:t>
            </w:r>
          </w:p>
          <w:p w:rsidR="001772EB" w:rsidRPr="008C452B" w:rsidRDefault="00714B6D" w:rsidP="008C452B">
            <w:pPr>
              <w:pStyle w:val="ListParagraph"/>
              <w:numPr>
                <w:ilvl w:val="0"/>
                <w:numId w:val="6"/>
              </w:numPr>
              <w:spacing w:line="240" w:lineRule="auto"/>
              <w:rPr>
                <w:rFonts w:asciiTheme="majorHAnsi" w:eastAsiaTheme="minorHAnsi" w:hAnsiTheme="majorHAnsi" w:cs="Helvetica"/>
                <w:szCs w:val="26"/>
              </w:rPr>
            </w:pPr>
            <w:r w:rsidRPr="008C452B">
              <w:rPr>
                <w:rFonts w:asciiTheme="majorHAnsi" w:eastAsiaTheme="minorHAnsi" w:hAnsiTheme="majorHAnsi" w:cs="Helvetica"/>
                <w:szCs w:val="26"/>
              </w:rPr>
              <w:t xml:space="preserve">It elevates the blood sugar level </w:t>
            </w:r>
          </w:p>
          <w:p w:rsidR="001772EB" w:rsidRPr="008C452B" w:rsidRDefault="001772EB" w:rsidP="008C452B">
            <w:pPr>
              <w:pStyle w:val="ListParagraph"/>
              <w:numPr>
                <w:ilvl w:val="0"/>
                <w:numId w:val="6"/>
              </w:numPr>
              <w:spacing w:line="240" w:lineRule="auto"/>
              <w:rPr>
                <w:rFonts w:asciiTheme="majorHAnsi" w:eastAsiaTheme="minorHAnsi" w:hAnsiTheme="majorHAnsi" w:cs="Helvetica"/>
                <w:szCs w:val="26"/>
              </w:rPr>
            </w:pPr>
            <w:r w:rsidRPr="008C452B">
              <w:rPr>
                <w:rFonts w:asciiTheme="majorHAnsi" w:eastAsiaTheme="minorHAnsi" w:hAnsiTheme="majorHAnsi" w:cs="Helvetica"/>
                <w:szCs w:val="26"/>
              </w:rPr>
              <w:t>B</w:t>
            </w:r>
            <w:r w:rsidR="00714B6D" w:rsidRPr="008C452B">
              <w:rPr>
                <w:rFonts w:asciiTheme="majorHAnsi" w:eastAsiaTheme="minorHAnsi" w:hAnsiTheme="majorHAnsi" w:cs="Helvetica"/>
                <w:szCs w:val="26"/>
              </w:rPr>
              <w:t>egins the breakdown of</w:t>
            </w:r>
            <w:r w:rsidRPr="008C452B">
              <w:rPr>
                <w:rFonts w:asciiTheme="majorHAnsi" w:eastAsiaTheme="minorHAnsi" w:hAnsiTheme="majorHAnsi" w:cs="Helvetica"/>
                <w:szCs w:val="26"/>
              </w:rPr>
              <w:t xml:space="preserve"> fats.</w:t>
            </w:r>
          </w:p>
          <w:p w:rsidR="008C452B" w:rsidRDefault="001772EB" w:rsidP="001772EB">
            <w:pPr>
              <w:spacing w:line="240" w:lineRule="auto"/>
              <w:rPr>
                <w:rFonts w:asciiTheme="majorHAnsi" w:eastAsiaTheme="minorHAnsi" w:hAnsiTheme="majorHAnsi" w:cs="Helvetica"/>
                <w:szCs w:val="26"/>
              </w:rPr>
            </w:pPr>
            <w:r>
              <w:rPr>
                <w:rFonts w:asciiTheme="majorHAnsi" w:eastAsiaTheme="minorHAnsi" w:hAnsiTheme="majorHAnsi" w:cs="Helvetica"/>
                <w:szCs w:val="26"/>
              </w:rPr>
              <w:t>Many times, this is called an “adrenaline rush.”</w:t>
            </w:r>
          </w:p>
          <w:p w:rsidR="001772EB" w:rsidRDefault="008C452B" w:rsidP="001772EB">
            <w:pPr>
              <w:spacing w:line="240" w:lineRule="auto"/>
              <w:rPr>
                <w:rFonts w:asciiTheme="majorHAnsi" w:eastAsiaTheme="minorHAnsi" w:hAnsiTheme="majorHAnsi" w:cs="Helvetica"/>
                <w:szCs w:val="26"/>
              </w:rPr>
            </w:pPr>
            <w:r>
              <w:rPr>
                <w:rFonts w:asciiTheme="majorHAnsi" w:eastAsiaTheme="minorHAnsi" w:hAnsiTheme="majorHAnsi" w:cs="Helvetica"/>
                <w:szCs w:val="26"/>
              </w:rPr>
              <w:t>Adrenaline, or epinephrine is produced in some neurons of the central nervous system or near the kidneys. Its signals are received in the pancreas, liver, and muscles.</w:t>
            </w:r>
          </w:p>
          <w:p w:rsidR="001772EB" w:rsidRDefault="001772EB" w:rsidP="001772EB">
            <w:pPr>
              <w:spacing w:line="240" w:lineRule="auto"/>
              <w:rPr>
                <w:rFonts w:asciiTheme="majorHAnsi" w:eastAsiaTheme="minorHAnsi" w:hAnsiTheme="majorHAnsi" w:cs="Helvetica"/>
                <w:szCs w:val="26"/>
              </w:rPr>
            </w:pPr>
            <w:r>
              <w:rPr>
                <w:rFonts w:asciiTheme="majorHAnsi" w:eastAsiaTheme="minorHAnsi" w:hAnsiTheme="majorHAnsi" w:cs="Helvetica"/>
                <w:szCs w:val="26"/>
              </w:rPr>
              <w:t>Q: Describe a real-life situation where a person may be experiencing these symptoms.</w:t>
            </w:r>
          </w:p>
          <w:p w:rsidR="001772EB" w:rsidRDefault="001772EB" w:rsidP="001772EB">
            <w:pPr>
              <w:spacing w:line="240" w:lineRule="auto"/>
              <w:rPr>
                <w:rFonts w:asciiTheme="majorHAnsi" w:eastAsiaTheme="minorHAnsi" w:hAnsiTheme="majorHAnsi" w:cs="Helvetica"/>
                <w:szCs w:val="26"/>
              </w:rPr>
            </w:pPr>
            <w:r>
              <w:rPr>
                <w:rFonts w:asciiTheme="majorHAnsi" w:eastAsiaTheme="minorHAnsi" w:hAnsiTheme="majorHAnsi" w:cs="Helvetica"/>
                <w:szCs w:val="26"/>
              </w:rPr>
              <w:t>A: Threatened; burglary, fight</w:t>
            </w:r>
          </w:p>
          <w:p w:rsidR="001772EB" w:rsidRDefault="001772EB" w:rsidP="001772EB">
            <w:pPr>
              <w:spacing w:line="240" w:lineRule="auto"/>
              <w:rPr>
                <w:rFonts w:asciiTheme="majorHAnsi" w:eastAsiaTheme="minorHAnsi" w:hAnsiTheme="majorHAnsi" w:cs="Helvetica"/>
                <w:szCs w:val="26"/>
              </w:rPr>
            </w:pPr>
            <w:r>
              <w:rPr>
                <w:rFonts w:asciiTheme="majorHAnsi" w:eastAsiaTheme="minorHAnsi" w:hAnsiTheme="majorHAnsi" w:cs="Helvetica"/>
                <w:szCs w:val="26"/>
              </w:rPr>
              <w:t xml:space="preserve">Q: What if the person is not feeling scared? </w:t>
            </w:r>
          </w:p>
          <w:p w:rsidR="008C452B" w:rsidRDefault="001772EB" w:rsidP="001772EB">
            <w:pPr>
              <w:spacing w:line="240" w:lineRule="auto"/>
              <w:rPr>
                <w:rFonts w:asciiTheme="majorHAnsi" w:eastAsiaTheme="minorHAnsi" w:hAnsiTheme="majorHAnsi" w:cs="Helvetica"/>
                <w:szCs w:val="26"/>
              </w:rPr>
            </w:pPr>
            <w:r>
              <w:rPr>
                <w:rFonts w:asciiTheme="majorHAnsi" w:eastAsiaTheme="minorHAnsi" w:hAnsiTheme="majorHAnsi" w:cs="Helvetica"/>
                <w:szCs w:val="26"/>
              </w:rPr>
              <w:t>A: On a roller coaster, jumping out of an airplane, etc.</w:t>
            </w:r>
          </w:p>
          <w:p w:rsidR="008C452B" w:rsidRPr="008C452B" w:rsidRDefault="008C452B" w:rsidP="001772EB">
            <w:pPr>
              <w:spacing w:line="240" w:lineRule="auto"/>
              <w:rPr>
                <w:rFonts w:asciiTheme="majorHAnsi" w:eastAsiaTheme="minorHAnsi" w:hAnsiTheme="majorHAnsi" w:cs="Helvetica"/>
                <w:szCs w:val="26"/>
              </w:rPr>
            </w:pPr>
            <w:r w:rsidRPr="008C452B">
              <w:rPr>
                <w:rFonts w:asciiTheme="majorHAnsi" w:eastAsiaTheme="minorHAnsi" w:hAnsiTheme="majorHAnsi" w:cs="Helvetica"/>
                <w:b/>
                <w:szCs w:val="26"/>
              </w:rPr>
              <w:t>Cortisol</w:t>
            </w:r>
            <w:r w:rsidRPr="008C452B">
              <w:rPr>
                <w:rFonts w:asciiTheme="majorHAnsi" w:eastAsiaTheme="minorHAnsi" w:hAnsiTheme="majorHAnsi" w:cs="Helvetica"/>
                <w:szCs w:val="26"/>
              </w:rPr>
              <w:t xml:space="preserve"> is a hormone that is released in response to stress. Its primary functions are to increase blood sugar, and help in fat, protein and carbohydrate metabolism</w:t>
            </w:r>
          </w:p>
          <w:p w:rsidR="008C452B" w:rsidRPr="008C452B" w:rsidRDefault="008C452B" w:rsidP="008C452B">
            <w:pPr>
              <w:widowControl w:val="0"/>
              <w:numPr>
                <w:ilvl w:val="0"/>
                <w:numId w:val="5"/>
              </w:numPr>
              <w:tabs>
                <w:tab w:val="left" w:pos="220"/>
                <w:tab w:val="left" w:pos="720"/>
              </w:tabs>
              <w:autoSpaceDE w:val="0"/>
              <w:autoSpaceDN w:val="0"/>
              <w:adjustRightInd w:val="0"/>
              <w:spacing w:after="20" w:line="240" w:lineRule="auto"/>
              <w:ind w:hanging="720"/>
              <w:rPr>
                <w:rFonts w:asciiTheme="majorHAnsi" w:eastAsiaTheme="minorHAnsi" w:hAnsiTheme="majorHAnsi" w:cs="Helvetica"/>
                <w:szCs w:val="26"/>
              </w:rPr>
            </w:pPr>
            <w:r w:rsidRPr="008C452B">
              <w:rPr>
                <w:rFonts w:asciiTheme="majorHAnsi" w:eastAsiaTheme="minorHAnsi" w:hAnsiTheme="majorHAnsi" w:cs="Helvetica"/>
                <w:szCs w:val="26"/>
              </w:rPr>
              <w:t>Increasing blood sugar and reduction of sugar uptake into cells.</w:t>
            </w:r>
          </w:p>
          <w:p w:rsidR="008C452B" w:rsidRPr="008C452B" w:rsidRDefault="008C452B" w:rsidP="008C452B">
            <w:pPr>
              <w:widowControl w:val="0"/>
              <w:numPr>
                <w:ilvl w:val="0"/>
                <w:numId w:val="5"/>
              </w:numPr>
              <w:tabs>
                <w:tab w:val="left" w:pos="220"/>
                <w:tab w:val="left" w:pos="720"/>
              </w:tabs>
              <w:autoSpaceDE w:val="0"/>
              <w:autoSpaceDN w:val="0"/>
              <w:adjustRightInd w:val="0"/>
              <w:spacing w:after="20" w:line="240" w:lineRule="auto"/>
              <w:ind w:hanging="720"/>
              <w:rPr>
                <w:rFonts w:asciiTheme="majorHAnsi" w:eastAsiaTheme="minorHAnsi" w:hAnsiTheme="majorHAnsi" w:cs="Helvetica"/>
                <w:szCs w:val="26"/>
              </w:rPr>
            </w:pPr>
            <w:r w:rsidRPr="008C452B">
              <w:rPr>
                <w:rFonts w:asciiTheme="majorHAnsi" w:eastAsiaTheme="minorHAnsi" w:hAnsiTheme="majorHAnsi" w:cs="Helvetica"/>
                <w:szCs w:val="26"/>
              </w:rPr>
              <w:t>Suppressing the immune system</w:t>
            </w:r>
          </w:p>
          <w:p w:rsidR="008C452B" w:rsidRDefault="008C452B" w:rsidP="008C452B">
            <w:pPr>
              <w:widowControl w:val="0"/>
              <w:numPr>
                <w:ilvl w:val="0"/>
                <w:numId w:val="5"/>
              </w:numPr>
              <w:tabs>
                <w:tab w:val="left" w:pos="220"/>
                <w:tab w:val="left" w:pos="720"/>
              </w:tabs>
              <w:autoSpaceDE w:val="0"/>
              <w:autoSpaceDN w:val="0"/>
              <w:adjustRightInd w:val="0"/>
              <w:spacing w:after="20" w:line="240" w:lineRule="auto"/>
              <w:ind w:hanging="720"/>
              <w:rPr>
                <w:rFonts w:asciiTheme="majorHAnsi" w:eastAsiaTheme="minorHAnsi" w:hAnsiTheme="majorHAnsi" w:cs="Helvetica"/>
                <w:szCs w:val="26"/>
              </w:rPr>
            </w:pPr>
            <w:r w:rsidRPr="008C452B">
              <w:rPr>
                <w:rFonts w:asciiTheme="majorHAnsi" w:eastAsiaTheme="minorHAnsi" w:hAnsiTheme="majorHAnsi" w:cs="Helvetica"/>
                <w:szCs w:val="26"/>
              </w:rPr>
              <w:t>Aiding in fat, protein, and carbohydrate metabolism</w:t>
            </w:r>
          </w:p>
          <w:p w:rsidR="008C452B" w:rsidRDefault="008C452B" w:rsidP="008C452B">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r>
              <w:rPr>
                <w:rFonts w:asciiTheme="majorHAnsi" w:eastAsiaTheme="minorHAnsi" w:hAnsiTheme="majorHAnsi" w:cs="Helvetica"/>
                <w:szCs w:val="26"/>
              </w:rPr>
              <w:t xml:space="preserve">This hormone is released near the kidneys in the same area that adrenaline is secreted. (“Secreted” = released) However, this release is controlled by the hypothalamus. </w:t>
            </w:r>
          </w:p>
          <w:p w:rsidR="008C452B" w:rsidRDefault="008C452B" w:rsidP="008C452B">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p>
          <w:p w:rsidR="008C452B" w:rsidRDefault="008C452B" w:rsidP="008C452B">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r>
              <w:rPr>
                <w:rFonts w:asciiTheme="majorHAnsi" w:eastAsiaTheme="minorHAnsi" w:hAnsiTheme="majorHAnsi" w:cs="Helvetica"/>
                <w:szCs w:val="26"/>
              </w:rPr>
              <w:t xml:space="preserve">Q: Based on the effects cortisol has on the body, where do you think its signals are reached? </w:t>
            </w:r>
          </w:p>
          <w:p w:rsidR="008C452B" w:rsidRDefault="008C452B" w:rsidP="008C452B">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r>
              <w:rPr>
                <w:rFonts w:asciiTheme="majorHAnsi" w:eastAsiaTheme="minorHAnsi" w:hAnsiTheme="majorHAnsi" w:cs="Helvetica"/>
                <w:szCs w:val="26"/>
              </w:rPr>
              <w:t>A: Blood cells, immune system; immune cells, fat cells, muscle cells, etc.</w:t>
            </w:r>
          </w:p>
          <w:p w:rsidR="008C452B" w:rsidRDefault="008C452B" w:rsidP="008C452B">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p>
          <w:p w:rsidR="008C452B" w:rsidRDefault="008C452B" w:rsidP="008C452B">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r>
              <w:rPr>
                <w:rFonts w:asciiTheme="majorHAnsi" w:eastAsiaTheme="minorHAnsi" w:hAnsiTheme="majorHAnsi" w:cs="Helvetica"/>
                <w:szCs w:val="26"/>
              </w:rPr>
              <w:t>Q: Infer on what physically happens when people who are stressed do not take a break, or are continually stressed?</w:t>
            </w:r>
          </w:p>
          <w:p w:rsidR="00364101" w:rsidRDefault="008C452B" w:rsidP="008C452B">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r>
              <w:rPr>
                <w:rFonts w:asciiTheme="majorHAnsi" w:eastAsiaTheme="minorHAnsi" w:hAnsiTheme="majorHAnsi" w:cs="Helvetica"/>
                <w:szCs w:val="26"/>
              </w:rPr>
              <w:t xml:space="preserve">A: They feel tired, </w:t>
            </w:r>
            <w:r w:rsidR="00364101">
              <w:rPr>
                <w:rFonts w:asciiTheme="majorHAnsi" w:eastAsiaTheme="minorHAnsi" w:hAnsiTheme="majorHAnsi" w:cs="Helvetica"/>
                <w:szCs w:val="26"/>
              </w:rPr>
              <w:t xml:space="preserve">get sick easily, etc. </w:t>
            </w:r>
          </w:p>
          <w:p w:rsidR="00364101" w:rsidRDefault="00364101" w:rsidP="008C452B">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r>
              <w:rPr>
                <w:rFonts w:asciiTheme="majorHAnsi" w:eastAsiaTheme="minorHAnsi" w:hAnsiTheme="majorHAnsi" w:cs="Helvetica"/>
                <w:szCs w:val="26"/>
              </w:rPr>
              <w:t>Q: What are some ways we can help control stress?</w:t>
            </w:r>
          </w:p>
          <w:p w:rsidR="00364101" w:rsidRDefault="00364101" w:rsidP="008C452B">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r>
              <w:rPr>
                <w:rFonts w:asciiTheme="majorHAnsi" w:eastAsiaTheme="minorHAnsi" w:hAnsiTheme="majorHAnsi" w:cs="Helvetica"/>
                <w:szCs w:val="26"/>
              </w:rPr>
              <w:t xml:space="preserve">A: Exercise, eating healthy, talking about what bothers us, etc. </w:t>
            </w:r>
          </w:p>
          <w:p w:rsidR="00364101" w:rsidRDefault="00364101" w:rsidP="008C452B">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p>
          <w:p w:rsidR="00364101" w:rsidRDefault="00364101" w:rsidP="008C452B">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r>
              <w:rPr>
                <w:rFonts w:asciiTheme="majorHAnsi" w:eastAsiaTheme="minorHAnsi" w:hAnsiTheme="majorHAnsi" w:cs="Helvetica"/>
                <w:szCs w:val="26"/>
              </w:rPr>
              <w:t xml:space="preserve">These are the two main hormones that aid in controlling stress and fear.  But there is one more hormone that can help combat feelings of stress and fear. This hormone is called oxytocin. </w:t>
            </w:r>
          </w:p>
          <w:p w:rsidR="00364101" w:rsidRDefault="00364101" w:rsidP="008C452B">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p>
          <w:p w:rsidR="00364101" w:rsidRDefault="00364101" w:rsidP="00364101">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r w:rsidRPr="00364101">
              <w:rPr>
                <w:rFonts w:asciiTheme="majorHAnsi" w:eastAsiaTheme="minorHAnsi" w:hAnsiTheme="majorHAnsi" w:cs="Helvetica"/>
                <w:b/>
                <w:szCs w:val="26"/>
              </w:rPr>
              <w:t>Oxytocin</w:t>
            </w:r>
            <w:r w:rsidRPr="00364101">
              <w:rPr>
                <w:rFonts w:asciiTheme="majorHAnsi" w:eastAsiaTheme="minorHAnsi" w:hAnsiTheme="majorHAnsi" w:cs="Helvetica"/>
                <w:szCs w:val="26"/>
              </w:rPr>
              <w:t xml:space="preserve"> stimulates feelings of contentment; reductions in anxiety, and feelings of calmness and security around loved ones. Many studies have shown that oxytocin is connected with human bonding, increases in trust, and decreases in fear. </w:t>
            </w:r>
            <w:r>
              <w:rPr>
                <w:rFonts w:asciiTheme="majorHAnsi" w:eastAsiaTheme="minorHAnsi" w:hAnsiTheme="majorHAnsi" w:cs="Helvetica"/>
                <w:szCs w:val="26"/>
              </w:rPr>
              <w:t xml:space="preserve"> </w:t>
            </w:r>
            <w:r w:rsidRPr="00364101">
              <w:rPr>
                <w:rFonts w:asciiTheme="majorHAnsi" w:eastAsiaTheme="minorHAnsi" w:hAnsiTheme="majorHAnsi" w:cs="Helvetica"/>
                <w:szCs w:val="26"/>
              </w:rPr>
              <w:t>This is also known as the hormone that is re</w:t>
            </w:r>
            <w:r>
              <w:rPr>
                <w:rFonts w:asciiTheme="majorHAnsi" w:eastAsiaTheme="minorHAnsi" w:hAnsiTheme="majorHAnsi" w:cs="Helvetica"/>
                <w:szCs w:val="26"/>
              </w:rPr>
              <w:t xml:space="preserve">leased when someone is in love.  Oxytocin is still present there are feelings of happiness when with friends, family and loved ones. </w:t>
            </w:r>
          </w:p>
          <w:p w:rsidR="00364101" w:rsidRDefault="00364101" w:rsidP="00364101">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p>
          <w:p w:rsidR="00EF70E7" w:rsidRDefault="00364101" w:rsidP="00364101">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r>
              <w:rPr>
                <w:rFonts w:asciiTheme="majorHAnsi" w:eastAsiaTheme="minorHAnsi" w:hAnsiTheme="majorHAnsi" w:cs="Helvetica"/>
                <w:szCs w:val="26"/>
              </w:rPr>
              <w:t xml:space="preserve">This hormone is </w:t>
            </w:r>
            <w:r w:rsidR="00E773AB">
              <w:rPr>
                <w:rFonts w:asciiTheme="majorHAnsi" w:eastAsiaTheme="minorHAnsi" w:hAnsiTheme="majorHAnsi" w:cs="Helvetica"/>
                <w:szCs w:val="26"/>
              </w:rPr>
              <w:t>released from the hypothalamus. Its signals are received in the brain and throughout the body as well.</w:t>
            </w:r>
          </w:p>
          <w:p w:rsidR="00364101" w:rsidRDefault="00E810D2" w:rsidP="00364101">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r>
              <w:rPr>
                <w:rFonts w:asciiTheme="majorHAnsi" w:eastAsiaTheme="minorHAnsi" w:hAnsiTheme="majorHAnsi" w:cs="Helvetica"/>
                <w:szCs w:val="26"/>
              </w:rPr>
              <w:t>(Discussion follows on where, since this is a hormone that can affect many areas of the body, including sexually but that will not be discussed in this lesson.)</w:t>
            </w:r>
          </w:p>
          <w:p w:rsidR="00364101" w:rsidRDefault="00364101" w:rsidP="00364101">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p>
          <w:p w:rsidR="00364101" w:rsidRDefault="00364101" w:rsidP="00364101">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r>
              <w:rPr>
                <w:rFonts w:asciiTheme="majorHAnsi" w:eastAsiaTheme="minorHAnsi" w:hAnsiTheme="majorHAnsi" w:cs="Helvetica"/>
                <w:szCs w:val="26"/>
              </w:rPr>
              <w:t>Q: How can a release of oxytocin combat stress or anxiety?</w:t>
            </w:r>
          </w:p>
          <w:p w:rsidR="00E773AB" w:rsidRDefault="00364101" w:rsidP="00364101">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r>
              <w:rPr>
                <w:rFonts w:asciiTheme="majorHAnsi" w:eastAsiaTheme="minorHAnsi" w:hAnsiTheme="majorHAnsi" w:cs="Helvetica"/>
                <w:szCs w:val="26"/>
              </w:rPr>
              <w:t xml:space="preserve">A: It reduces anxiety by focusing on the positive. </w:t>
            </w:r>
          </w:p>
          <w:p w:rsidR="00E810D2" w:rsidRDefault="00E773AB" w:rsidP="00364101">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r>
              <w:rPr>
                <w:rFonts w:asciiTheme="majorHAnsi" w:eastAsiaTheme="minorHAnsi" w:hAnsiTheme="majorHAnsi" w:cs="Helvetica"/>
                <w:szCs w:val="26"/>
              </w:rPr>
              <w:t>Q</w:t>
            </w:r>
            <w:r w:rsidR="00E810D2">
              <w:rPr>
                <w:rFonts w:asciiTheme="majorHAnsi" w:eastAsiaTheme="minorHAnsi" w:hAnsiTheme="majorHAnsi" w:cs="Helvetica"/>
                <w:szCs w:val="26"/>
              </w:rPr>
              <w:t>: How can we produce oxytocin on purpose?</w:t>
            </w:r>
          </w:p>
          <w:p w:rsidR="00364101" w:rsidRPr="00364101" w:rsidRDefault="00E810D2" w:rsidP="00364101">
            <w:pPr>
              <w:widowControl w:val="0"/>
              <w:tabs>
                <w:tab w:val="left" w:pos="220"/>
                <w:tab w:val="left" w:pos="720"/>
              </w:tabs>
              <w:autoSpaceDE w:val="0"/>
              <w:autoSpaceDN w:val="0"/>
              <w:adjustRightInd w:val="0"/>
              <w:spacing w:after="20" w:line="240" w:lineRule="auto"/>
              <w:rPr>
                <w:rFonts w:asciiTheme="majorHAnsi" w:eastAsiaTheme="minorHAnsi" w:hAnsiTheme="majorHAnsi" w:cs="Helvetica"/>
                <w:szCs w:val="26"/>
              </w:rPr>
            </w:pPr>
            <w:r>
              <w:rPr>
                <w:rFonts w:asciiTheme="majorHAnsi" w:eastAsiaTheme="minorHAnsi" w:hAnsiTheme="majorHAnsi" w:cs="Helvetica"/>
                <w:szCs w:val="26"/>
              </w:rPr>
              <w:t>A: Surround yourself with friends and family and positive people. Talk to your trusted friends and adults about anything that is bothering you.</w:t>
            </w:r>
          </w:p>
          <w:p w:rsidR="00364101" w:rsidRDefault="00364101" w:rsidP="00364101">
            <w:pPr>
              <w:widowControl w:val="0"/>
              <w:tabs>
                <w:tab w:val="left" w:pos="220"/>
                <w:tab w:val="left" w:pos="720"/>
              </w:tabs>
              <w:autoSpaceDE w:val="0"/>
              <w:autoSpaceDN w:val="0"/>
              <w:adjustRightInd w:val="0"/>
              <w:spacing w:after="20" w:line="240" w:lineRule="auto"/>
              <w:rPr>
                <w:rFonts w:ascii="Helvetica" w:eastAsiaTheme="minorHAnsi" w:hAnsi="Helvetica" w:cs="Helvetica"/>
                <w:sz w:val="26"/>
                <w:szCs w:val="26"/>
              </w:rPr>
            </w:pPr>
          </w:p>
          <w:p w:rsidR="00151AE1" w:rsidRDefault="00E90952" w:rsidP="00364101">
            <w:pPr>
              <w:widowControl w:val="0"/>
              <w:tabs>
                <w:tab w:val="left" w:pos="220"/>
                <w:tab w:val="left" w:pos="720"/>
              </w:tabs>
              <w:autoSpaceDE w:val="0"/>
              <w:autoSpaceDN w:val="0"/>
              <w:adjustRightInd w:val="0"/>
              <w:spacing w:after="20" w:line="240" w:lineRule="auto"/>
              <w:rPr>
                <w:rFonts w:cs="Calibri"/>
                <w:b/>
              </w:rPr>
            </w:pPr>
            <w:r w:rsidRPr="00630149">
              <w:rPr>
                <w:rFonts w:cs="Calibri"/>
                <w:b/>
                <w:u w:val="single"/>
              </w:rPr>
              <w:t>Guided Practice</w:t>
            </w:r>
            <w:r w:rsidRPr="00630149">
              <w:rPr>
                <w:rFonts w:cs="Calibri"/>
                <w:b/>
              </w:rPr>
              <w:t>:</w:t>
            </w:r>
          </w:p>
          <w:p w:rsidR="00E90952" w:rsidRPr="00151AE1" w:rsidRDefault="00B5725D" w:rsidP="00E90952">
            <w:pPr>
              <w:spacing w:line="240" w:lineRule="auto"/>
              <w:rPr>
                <w:rFonts w:cs="Calibri"/>
              </w:rPr>
            </w:pPr>
            <w:r>
              <w:rPr>
                <w:rFonts w:cs="Calibri"/>
              </w:rPr>
              <w:t xml:space="preserve">Students will complete the definition summary frame for at least two hormones. </w:t>
            </w:r>
            <w:r w:rsidR="00694549">
              <w:rPr>
                <w:rFonts w:cs="Calibri"/>
              </w:rPr>
              <w:t xml:space="preserve">They are allowed to work together in pairs. </w:t>
            </w:r>
            <w:r w:rsidR="00714B6D">
              <w:rPr>
                <w:rFonts w:cs="Calibri"/>
              </w:rPr>
              <w:t xml:space="preserve">The definition frame will consist of the traditional definition frame, but the term in the middle is the specific hormone being focused on, and the four surrounding boxes will be the definition, physical effects, initial location of where the hormone is being secreted, and the location of where the hormone’s effects are taking place. </w:t>
            </w:r>
          </w:p>
          <w:p w:rsidR="00B5725D" w:rsidRDefault="00E90952" w:rsidP="00E90952">
            <w:pPr>
              <w:spacing w:line="240" w:lineRule="auto"/>
              <w:rPr>
                <w:rFonts w:cs="Calibri"/>
                <w:b/>
              </w:rPr>
            </w:pPr>
            <w:r w:rsidRPr="00630149">
              <w:rPr>
                <w:rFonts w:cs="Calibri"/>
                <w:b/>
                <w:u w:val="single"/>
              </w:rPr>
              <w:t>Closure</w:t>
            </w:r>
            <w:r w:rsidRPr="00630149">
              <w:rPr>
                <w:rFonts w:cs="Calibri"/>
                <w:b/>
              </w:rPr>
              <w:t>:</w:t>
            </w:r>
            <w:r w:rsidR="00B5725D">
              <w:rPr>
                <w:rFonts w:cs="Calibri"/>
                <w:b/>
              </w:rPr>
              <w:t xml:space="preserve"> </w:t>
            </w:r>
          </w:p>
          <w:p w:rsidR="00E90952" w:rsidRPr="00630149" w:rsidRDefault="00B5725D" w:rsidP="00E90952">
            <w:pPr>
              <w:spacing w:line="240" w:lineRule="auto"/>
              <w:rPr>
                <w:rFonts w:cs="Calibri"/>
                <w:b/>
              </w:rPr>
            </w:pPr>
            <w:r>
              <w:rPr>
                <w:rFonts w:cs="Calibri"/>
              </w:rPr>
              <w:t>Students will answer the aim on an index card to be handed in at the end of class.</w:t>
            </w:r>
          </w:p>
          <w:p w:rsidR="00B5725D" w:rsidRDefault="00E90952" w:rsidP="00E90952">
            <w:pPr>
              <w:spacing w:line="240" w:lineRule="auto"/>
              <w:rPr>
                <w:rFonts w:cs="Calibri"/>
                <w:b/>
              </w:rPr>
            </w:pPr>
            <w:r w:rsidRPr="00630149">
              <w:rPr>
                <w:rFonts w:cs="Calibri"/>
                <w:b/>
                <w:u w:val="single"/>
              </w:rPr>
              <w:t>Independent Practice</w:t>
            </w:r>
            <w:r w:rsidRPr="00630149">
              <w:rPr>
                <w:rFonts w:cs="Calibri"/>
                <w:b/>
              </w:rPr>
              <w:t>:</w:t>
            </w:r>
          </w:p>
          <w:p w:rsidR="00E90952" w:rsidRPr="007364F2" w:rsidRDefault="00B5725D" w:rsidP="00364101">
            <w:pPr>
              <w:spacing w:line="240" w:lineRule="auto"/>
              <w:rPr>
                <w:rFonts w:cs="Calibri"/>
              </w:rPr>
            </w:pPr>
            <w:r w:rsidRPr="00B5725D">
              <w:rPr>
                <w:rFonts w:cs="Calibri"/>
              </w:rPr>
              <w:t>Students</w:t>
            </w:r>
            <w:r>
              <w:rPr>
                <w:rFonts w:cs="Calibri"/>
              </w:rPr>
              <w:t xml:space="preserve"> will complete </w:t>
            </w:r>
            <w:r w:rsidR="00694549">
              <w:rPr>
                <w:rFonts w:cs="Calibri"/>
              </w:rPr>
              <w:t>definition sum</w:t>
            </w:r>
            <w:r w:rsidR="00364101">
              <w:rPr>
                <w:rFonts w:cs="Calibri"/>
              </w:rPr>
              <w:t xml:space="preserve">mary frames for whatever is left </w:t>
            </w:r>
            <w:r w:rsidR="00694549">
              <w:rPr>
                <w:rFonts w:cs="Calibri"/>
              </w:rPr>
              <w:t xml:space="preserve">for homework. This will not be collected, but checked for completion the next class. </w:t>
            </w:r>
          </w:p>
        </w:tc>
      </w:tr>
    </w:tbl>
    <w:p w:rsidR="00E90952" w:rsidRDefault="00E90952"/>
    <w:sectPr w:rsidR="00E90952" w:rsidSect="00E9095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Perpetua">
    <w:panose1 w:val="02020502060401020303"/>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5202B6A"/>
    <w:multiLevelType w:val="hybridMultilevel"/>
    <w:tmpl w:val="9B28E588"/>
    <w:lvl w:ilvl="0" w:tplc="82C08F14">
      <w:start w:val="1"/>
      <w:numFmt w:val="bullet"/>
      <w:lvlText w:val=""/>
      <w:lvlJc w:val="left"/>
      <w:pPr>
        <w:tabs>
          <w:tab w:val="num" w:pos="288"/>
        </w:tabs>
        <w:ind w:left="0" w:firstLine="72"/>
      </w:pPr>
      <w:rPr>
        <w:rFonts w:ascii="Symbol" w:hAnsi="Symbol" w:hint="default"/>
        <w:sz w:val="22"/>
      </w:rPr>
    </w:lvl>
    <w:lvl w:ilvl="1" w:tplc="04090003">
      <w:start w:val="1"/>
      <w:numFmt w:val="bullet"/>
      <w:lvlText w:val="o"/>
      <w:lvlJc w:val="left"/>
      <w:pPr>
        <w:tabs>
          <w:tab w:val="num" w:pos="1512"/>
        </w:tabs>
        <w:ind w:left="1512" w:hanging="360"/>
      </w:pPr>
      <w:rPr>
        <w:rFonts w:ascii="Courier New" w:hAnsi="Courier New" w:cs="Arial"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Arial"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Arial"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
    <w:nsid w:val="37334E56"/>
    <w:multiLevelType w:val="hybridMultilevel"/>
    <w:tmpl w:val="E0E68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3872E1"/>
    <w:multiLevelType w:val="hybridMultilevel"/>
    <w:tmpl w:val="F1E6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6E1D2F"/>
    <w:multiLevelType w:val="hybridMultilevel"/>
    <w:tmpl w:val="82D8FB1A"/>
    <w:lvl w:ilvl="0" w:tplc="04090001">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065364"/>
    <w:multiLevelType w:val="hybridMultilevel"/>
    <w:tmpl w:val="E988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90952"/>
    <w:rsid w:val="00151AE1"/>
    <w:rsid w:val="001772EB"/>
    <w:rsid w:val="00251387"/>
    <w:rsid w:val="00364101"/>
    <w:rsid w:val="0038370E"/>
    <w:rsid w:val="00694549"/>
    <w:rsid w:val="00714B6D"/>
    <w:rsid w:val="008C452B"/>
    <w:rsid w:val="00B5725D"/>
    <w:rsid w:val="00C37A35"/>
    <w:rsid w:val="00DA17B3"/>
    <w:rsid w:val="00E773AB"/>
    <w:rsid w:val="00E810D2"/>
    <w:rsid w:val="00E90952"/>
    <w:rsid w:val="00EB4B64"/>
    <w:rsid w:val="00EF70E7"/>
  </w:rsids>
  <m:mathPr>
    <m:mathFont m:val="Franklin Gothic Boo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952"/>
    <w:pPr>
      <w:spacing w:after="200" w:line="276" w:lineRule="auto"/>
    </w:pPr>
    <w:rPr>
      <w:rFonts w:ascii="Calibri" w:eastAsia="Calibri" w:hAnsi="Calibri" w:cs="Times New Roman"/>
      <w:sz w:val="22"/>
      <w:szCs w:val="22"/>
    </w:rPr>
  </w:style>
  <w:style w:type="paragraph" w:styleId="Heading2">
    <w:name w:val="heading 2"/>
    <w:basedOn w:val="Normal"/>
    <w:next w:val="Normal"/>
    <w:link w:val="Heading2Char"/>
    <w:uiPriority w:val="9"/>
    <w:unhideWhenUsed/>
    <w:qFormat/>
    <w:rsid w:val="00E90952"/>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E90952"/>
    <w:rPr>
      <w:rFonts w:ascii="Cambria" w:eastAsia="Times New Roman" w:hAnsi="Cambria" w:cs="Times New Roman"/>
      <w:b/>
      <w:bCs/>
      <w:color w:val="4F81BD"/>
      <w:sz w:val="26"/>
      <w:szCs w:val="26"/>
    </w:rPr>
  </w:style>
  <w:style w:type="paragraph" w:styleId="ListParagraph">
    <w:name w:val="List Paragraph"/>
    <w:basedOn w:val="Normal"/>
    <w:rsid w:val="00E90952"/>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6</Pages>
  <Words>1554</Words>
  <Characters>8861</Characters>
  <Application>Microsoft Macintosh Word</Application>
  <DocSecurity>0</DocSecurity>
  <Lines>73</Lines>
  <Paragraphs>17</Paragraphs>
  <ScaleCrop>false</ScaleCrop>
  <Company>Manhattan College</Company>
  <LinksUpToDate>false</LinksUpToDate>
  <CharactersWithSpaces>10881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Elira Brucaj</dc:creator>
  <cp:keywords/>
  <cp:lastModifiedBy>Elira Brucaj</cp:lastModifiedBy>
  <cp:revision>7</cp:revision>
  <dcterms:created xsi:type="dcterms:W3CDTF">2012-04-06T00:29:00Z</dcterms:created>
  <dcterms:modified xsi:type="dcterms:W3CDTF">2012-04-08T03:56:00Z</dcterms:modified>
</cp:coreProperties>
</file>